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8C" w:rsidRPr="00D3188C" w:rsidRDefault="00D3188C" w:rsidP="00D3188C">
      <w:pPr>
        <w:pStyle w:val="a7"/>
        <w:jc w:val="right"/>
        <w:rPr>
          <w:b w:val="0"/>
          <w:szCs w:val="28"/>
        </w:rPr>
      </w:pPr>
      <w:r w:rsidRPr="00D3188C">
        <w:rPr>
          <w:b w:val="0"/>
          <w:szCs w:val="28"/>
        </w:rPr>
        <w:t>ПРОЕКТ</w:t>
      </w:r>
    </w:p>
    <w:p w:rsidR="000809FB" w:rsidRPr="00D3188C" w:rsidRDefault="000809FB" w:rsidP="000809FB">
      <w:pPr>
        <w:pStyle w:val="a7"/>
        <w:rPr>
          <w:b w:val="0"/>
          <w:szCs w:val="28"/>
        </w:rPr>
      </w:pPr>
      <w:r w:rsidRPr="00D3188C">
        <w:rPr>
          <w:b w:val="0"/>
          <w:szCs w:val="28"/>
        </w:rPr>
        <w:t>ПРАВИТЕЛЬСТВО САРАТОВСКОЙ ОБЛАСТИ</w:t>
      </w:r>
    </w:p>
    <w:p w:rsidR="000809FB" w:rsidRPr="00D3188C" w:rsidRDefault="000809FB" w:rsidP="000809FB">
      <w:pPr>
        <w:jc w:val="center"/>
        <w:rPr>
          <w:bCs/>
          <w:sz w:val="28"/>
          <w:szCs w:val="28"/>
        </w:rPr>
      </w:pPr>
    </w:p>
    <w:p w:rsidR="000809FB" w:rsidRPr="00D3188C" w:rsidRDefault="0088354B" w:rsidP="000809FB">
      <w:pPr>
        <w:jc w:val="center"/>
        <w:rPr>
          <w:b/>
          <w:bCs/>
          <w:sz w:val="28"/>
          <w:szCs w:val="28"/>
        </w:rPr>
      </w:pPr>
      <w:r w:rsidRPr="00D3188C">
        <w:rPr>
          <w:b/>
          <w:bCs/>
          <w:sz w:val="28"/>
          <w:szCs w:val="28"/>
        </w:rPr>
        <w:t>ПОСТАНОВЛЕНИЕ</w:t>
      </w:r>
    </w:p>
    <w:p w:rsidR="000809FB" w:rsidRPr="00D3188C" w:rsidRDefault="000809FB" w:rsidP="000809FB">
      <w:pPr>
        <w:jc w:val="center"/>
        <w:rPr>
          <w:sz w:val="28"/>
          <w:szCs w:val="28"/>
        </w:rPr>
      </w:pPr>
    </w:p>
    <w:p w:rsidR="0070472F" w:rsidRPr="00D3188C" w:rsidRDefault="0070472F">
      <w:pPr>
        <w:rPr>
          <w:sz w:val="28"/>
          <w:szCs w:val="28"/>
        </w:rPr>
      </w:pPr>
    </w:p>
    <w:p w:rsidR="0070472F" w:rsidRPr="00D3188C" w:rsidRDefault="0070472F">
      <w:pPr>
        <w:rPr>
          <w:sz w:val="28"/>
          <w:szCs w:val="28"/>
        </w:rPr>
      </w:pPr>
    </w:p>
    <w:p w:rsidR="0070472F" w:rsidRPr="00D3188C" w:rsidRDefault="0070472F">
      <w:pPr>
        <w:rPr>
          <w:sz w:val="28"/>
          <w:szCs w:val="28"/>
        </w:rPr>
      </w:pPr>
    </w:p>
    <w:p w:rsidR="00D3188C" w:rsidRDefault="00D3188C" w:rsidP="00396247">
      <w:pPr>
        <w:pStyle w:val="a9"/>
      </w:pPr>
    </w:p>
    <w:p w:rsidR="00D3188C" w:rsidRDefault="00D3188C" w:rsidP="00396247">
      <w:pPr>
        <w:pStyle w:val="a9"/>
      </w:pPr>
    </w:p>
    <w:p w:rsidR="00D3188C" w:rsidRDefault="00D3188C" w:rsidP="00396247">
      <w:pPr>
        <w:pStyle w:val="a9"/>
      </w:pPr>
    </w:p>
    <w:p w:rsidR="00D3188C" w:rsidRDefault="00D3188C" w:rsidP="00396247">
      <w:pPr>
        <w:pStyle w:val="a9"/>
      </w:pPr>
    </w:p>
    <w:p w:rsidR="00A65B0D" w:rsidRPr="00A35305" w:rsidRDefault="00A65B0D" w:rsidP="00A65B0D">
      <w:pPr>
        <w:keepNext/>
        <w:keepLines/>
        <w:rPr>
          <w:b/>
          <w:sz w:val="28"/>
          <w:szCs w:val="28"/>
        </w:rPr>
      </w:pPr>
      <w:r w:rsidRPr="00A35305">
        <w:rPr>
          <w:b/>
          <w:sz w:val="28"/>
          <w:szCs w:val="28"/>
        </w:rPr>
        <w:t>О внесении изменений в постановление</w:t>
      </w:r>
    </w:p>
    <w:p w:rsidR="00A65B0D" w:rsidRPr="00A35305" w:rsidRDefault="00A65B0D" w:rsidP="00A65B0D">
      <w:pPr>
        <w:keepNext/>
        <w:keepLines/>
        <w:rPr>
          <w:b/>
          <w:sz w:val="28"/>
          <w:szCs w:val="28"/>
        </w:rPr>
      </w:pPr>
      <w:r w:rsidRPr="00A35305">
        <w:rPr>
          <w:b/>
          <w:sz w:val="28"/>
          <w:szCs w:val="28"/>
        </w:rPr>
        <w:t xml:space="preserve">Правительства Саратовской области </w:t>
      </w:r>
    </w:p>
    <w:p w:rsidR="00A65B0D" w:rsidRPr="00A35305" w:rsidRDefault="00A65B0D" w:rsidP="00A65B0D">
      <w:pPr>
        <w:keepNext/>
        <w:keepLines/>
        <w:rPr>
          <w:b/>
          <w:sz w:val="28"/>
          <w:szCs w:val="28"/>
        </w:rPr>
      </w:pPr>
      <w:r w:rsidRPr="00A35305">
        <w:rPr>
          <w:b/>
          <w:sz w:val="28"/>
          <w:szCs w:val="28"/>
        </w:rPr>
        <w:t>от 31 марта 2016 года № 137-П</w:t>
      </w:r>
    </w:p>
    <w:p w:rsidR="0070472F" w:rsidRPr="00A35305" w:rsidRDefault="0070472F">
      <w:pPr>
        <w:rPr>
          <w:sz w:val="28"/>
          <w:szCs w:val="28"/>
        </w:rPr>
      </w:pPr>
    </w:p>
    <w:p w:rsidR="0070472F" w:rsidRPr="00D3188C" w:rsidRDefault="0070472F">
      <w:pPr>
        <w:rPr>
          <w:sz w:val="28"/>
          <w:szCs w:val="28"/>
        </w:rPr>
      </w:pPr>
    </w:p>
    <w:p w:rsidR="00A65B0D" w:rsidRPr="00EB45FD" w:rsidRDefault="00A65B0D" w:rsidP="00A65B0D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5FD">
        <w:rPr>
          <w:rFonts w:ascii="Times New Roman" w:hAnsi="Times New Roman"/>
          <w:sz w:val="28"/>
          <w:szCs w:val="28"/>
        </w:rPr>
        <w:t>На основании Устава (Основного Закона) Саратовской области Правительство области ПОСТАНОВЛЯЕТ:</w:t>
      </w:r>
    </w:p>
    <w:p w:rsidR="00A65B0D" w:rsidRPr="00EB45FD" w:rsidRDefault="00A65B0D" w:rsidP="00A65B0D">
      <w:pPr>
        <w:keepNext/>
        <w:keepLines/>
        <w:ind w:firstLine="709"/>
        <w:jc w:val="both"/>
        <w:rPr>
          <w:sz w:val="28"/>
          <w:szCs w:val="28"/>
        </w:rPr>
      </w:pPr>
      <w:r w:rsidRPr="00EB45FD">
        <w:rPr>
          <w:sz w:val="28"/>
          <w:szCs w:val="28"/>
        </w:rPr>
        <w:t>1. Внести в постановление Правительства Саратовской области  от 31 марта 2016 года № 137-П «Об утверждении Положения о предоставлении субсидий из областного бюджета на поддержку начинающих фермеров</w:t>
      </w:r>
      <w:r w:rsidRPr="00EB45FD">
        <w:rPr>
          <w:spacing w:val="-4"/>
          <w:sz w:val="28"/>
          <w:szCs w:val="28"/>
        </w:rPr>
        <w:t>,</w:t>
      </w:r>
      <w:r w:rsidRPr="00EB45FD">
        <w:rPr>
          <w:sz w:val="28"/>
          <w:szCs w:val="28"/>
        </w:rPr>
        <w:t xml:space="preserve"> развитие семейных животноводческих ферм и грантовую поддержку сельскохозяйственных потребительских кооперативов для развития материально-технической базы и признании утратившими силу отдельных положений постановления Правительства Саратовской области от 6 марта 2016 года № 111-П» следующие изменения: </w:t>
      </w:r>
    </w:p>
    <w:p w:rsidR="00A65B0D" w:rsidRPr="00EB45FD" w:rsidRDefault="00A65B0D" w:rsidP="00A65B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FD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B213D8" w:rsidRPr="00EB45FD" w:rsidRDefault="00B213D8" w:rsidP="00B213D8">
      <w:pPr>
        <w:ind w:firstLine="709"/>
        <w:jc w:val="both"/>
        <w:rPr>
          <w:sz w:val="28"/>
          <w:szCs w:val="28"/>
        </w:rPr>
      </w:pPr>
      <w:r w:rsidRPr="00EB45FD">
        <w:rPr>
          <w:sz w:val="28"/>
          <w:szCs w:val="28"/>
        </w:rPr>
        <w:t xml:space="preserve">пункт 2 изложить в </w:t>
      </w:r>
      <w:r w:rsidR="00FF30A1">
        <w:rPr>
          <w:sz w:val="28"/>
          <w:szCs w:val="28"/>
        </w:rPr>
        <w:t xml:space="preserve">новой </w:t>
      </w:r>
      <w:r w:rsidRPr="00EB45FD">
        <w:rPr>
          <w:sz w:val="28"/>
          <w:szCs w:val="28"/>
        </w:rPr>
        <w:t>редакции:</w:t>
      </w:r>
    </w:p>
    <w:p w:rsidR="00B213D8" w:rsidRPr="00EB45FD" w:rsidRDefault="00B213D8" w:rsidP="00B213D8">
      <w:pPr>
        <w:ind w:firstLine="709"/>
        <w:jc w:val="both"/>
        <w:rPr>
          <w:sz w:val="28"/>
          <w:szCs w:val="28"/>
        </w:rPr>
      </w:pPr>
      <w:r w:rsidRPr="00EB45FD">
        <w:rPr>
          <w:sz w:val="28"/>
          <w:szCs w:val="28"/>
        </w:rPr>
        <w:t xml:space="preserve">«Министерство сельского хозяйства области (далее - министерство) в соответствии с законом об областном бюджете на соответствующий финансовый год является главным распорядителем средств областного бюджета, предусмотренных подразделом «Сельское хозяйство и рыболовство», предоставляемых в форме субсидий в целях возмещения затрат в рамках реализации </w:t>
      </w:r>
      <w:r w:rsidR="002D53E4" w:rsidRPr="00EB45FD">
        <w:rPr>
          <w:sz w:val="28"/>
          <w:szCs w:val="28"/>
        </w:rPr>
        <w:t xml:space="preserve">подпрограммы «Развитие отраслей агропромышленного комплекса на 2017-2020 годы» </w:t>
      </w:r>
      <w:r w:rsidRPr="00EB45FD">
        <w:rPr>
          <w:sz w:val="28"/>
          <w:szCs w:val="28"/>
        </w:rPr>
        <w:t>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</w:t>
      </w:r>
      <w:r w:rsidR="002D53E4">
        <w:rPr>
          <w:sz w:val="28"/>
          <w:szCs w:val="28"/>
        </w:rPr>
        <w:t>ой области на 2014 - 2020 годы»</w:t>
      </w:r>
      <w:r w:rsidRPr="00EB45FD">
        <w:rPr>
          <w:sz w:val="28"/>
          <w:szCs w:val="28"/>
        </w:rPr>
        <w:t xml:space="preserve"> на следующие цели:</w:t>
      </w:r>
    </w:p>
    <w:p w:rsidR="00B213D8" w:rsidRPr="00EB45FD" w:rsidRDefault="00B213D8" w:rsidP="00B21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5FD">
        <w:rPr>
          <w:rFonts w:ascii="Times New Roman" w:hAnsi="Times New Roman" w:cs="Times New Roman"/>
          <w:sz w:val="28"/>
          <w:szCs w:val="28"/>
        </w:rPr>
        <w:t>а) поддержка начинающих фермеров;</w:t>
      </w:r>
    </w:p>
    <w:p w:rsidR="00B213D8" w:rsidRPr="00EB45FD" w:rsidRDefault="00B213D8" w:rsidP="00B21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5FD">
        <w:rPr>
          <w:rFonts w:ascii="Times New Roman" w:hAnsi="Times New Roman" w:cs="Times New Roman"/>
          <w:sz w:val="28"/>
          <w:szCs w:val="28"/>
        </w:rPr>
        <w:t>б) развитие семейных животноводческих ферм;</w:t>
      </w:r>
    </w:p>
    <w:p w:rsidR="00B213D8" w:rsidRPr="00EB45FD" w:rsidRDefault="00B213D8" w:rsidP="00B213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5FD">
        <w:rPr>
          <w:rFonts w:ascii="Times New Roman" w:hAnsi="Times New Roman" w:cs="Times New Roman"/>
          <w:sz w:val="28"/>
          <w:szCs w:val="28"/>
        </w:rPr>
        <w:t>в) грантовая поддержка сельскохозяйственных потребительских кооперативов для развития материально-технической базы.</w:t>
      </w:r>
    </w:p>
    <w:p w:rsidR="00B213D8" w:rsidRPr="00EB45FD" w:rsidRDefault="00B213D8" w:rsidP="00B2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13D8" w:rsidRDefault="00B213D8" w:rsidP="00B2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13D8" w:rsidRPr="003B4859" w:rsidRDefault="00B213D8" w:rsidP="00B2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4859" w:rsidRPr="003B4859" w:rsidRDefault="003B4859" w:rsidP="003B4859">
      <w:pPr>
        <w:pStyle w:val="ConsPlusNormal"/>
        <w:ind w:firstLine="540"/>
        <w:jc w:val="both"/>
        <w:rPr>
          <w:b/>
          <w:sz w:val="28"/>
          <w:szCs w:val="28"/>
        </w:rPr>
      </w:pPr>
      <w:r w:rsidRPr="003B4859">
        <w:rPr>
          <w:rFonts w:ascii="Times New Roman" w:hAnsi="Times New Roman" w:cs="Times New Roman"/>
          <w:sz w:val="28"/>
          <w:szCs w:val="28"/>
        </w:rPr>
        <w:t>Для получения субсидий сельскохозяйственные товаропроизводители в течение 10 рабочих дней со дня получения письменного уведомления министерства о дате приема документов на предоставление субсидий представляют в министерство документы на получение субсидий.</w:t>
      </w:r>
      <w:r w:rsidRPr="003B4859">
        <w:rPr>
          <w:b/>
          <w:sz w:val="28"/>
          <w:szCs w:val="28"/>
        </w:rPr>
        <w:t xml:space="preserve"> </w:t>
      </w:r>
    </w:p>
    <w:p w:rsidR="003B4859" w:rsidRDefault="003B4859" w:rsidP="003B4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FEC">
        <w:rPr>
          <w:sz w:val="28"/>
          <w:szCs w:val="28"/>
        </w:rPr>
        <w:t>Министерство:</w:t>
      </w:r>
    </w:p>
    <w:p w:rsidR="00B213D8" w:rsidRPr="00F35FEC" w:rsidRDefault="00B213D8" w:rsidP="00B2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5FEC">
        <w:rPr>
          <w:sz w:val="28"/>
          <w:szCs w:val="28"/>
        </w:rPr>
        <w:t xml:space="preserve">осуществляет проверку представленных сельскохозяйственными товаропроизводителями документов, регистрирует заявления сельскохозяйственных товаропроизводителей в порядке их поступления в журнале регистрации, который нумеруется, прошнуровывается и скрепляется печатью, и рассматривает представленные сельскохозяйственным товаропроизводителем документы для получения целевых средств в срок, не превышающий 10 рабочих дней со дня </w:t>
      </w:r>
      <w:r w:rsidR="00AB06EF">
        <w:rPr>
          <w:sz w:val="28"/>
          <w:szCs w:val="28"/>
        </w:rPr>
        <w:t>регистрации  заявления;</w:t>
      </w:r>
    </w:p>
    <w:p w:rsidR="00B213D8" w:rsidRDefault="00B213D8" w:rsidP="00B213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утверждает реестры получателей на предоставление субсидий по соответствующим направлениям финансирования, формы расчетов на предоставление субсидий из областного бюджета, а также иные формы представляемых документов;</w:t>
      </w:r>
    </w:p>
    <w:p w:rsidR="00B213D8" w:rsidRPr="002B6BA5" w:rsidRDefault="00B213D8" w:rsidP="00B213D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осуществляет перечисление субсидий в соответствии с бюджетным законодательством;</w:t>
      </w:r>
    </w:p>
    <w:p w:rsidR="00BD48A8" w:rsidRPr="008A2872" w:rsidRDefault="008A2872" w:rsidP="008A287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13D8" w:rsidRPr="008A2872">
        <w:rPr>
          <w:sz w:val="28"/>
          <w:szCs w:val="28"/>
        </w:rPr>
        <w:t xml:space="preserve">перечисляет средства </w:t>
      </w:r>
      <w:r w:rsidR="00AB06EF" w:rsidRPr="008A2872">
        <w:rPr>
          <w:sz w:val="28"/>
          <w:szCs w:val="28"/>
        </w:rPr>
        <w:t xml:space="preserve">по соответствующим направлениям финансирования </w:t>
      </w:r>
      <w:r w:rsidR="00B213D8" w:rsidRPr="008A2872">
        <w:rPr>
          <w:sz w:val="28"/>
          <w:szCs w:val="28"/>
        </w:rPr>
        <w:t>на расчетны</w:t>
      </w:r>
      <w:r w:rsidR="00AB06EF" w:rsidRPr="008A2872">
        <w:rPr>
          <w:sz w:val="28"/>
          <w:szCs w:val="28"/>
        </w:rPr>
        <w:t>е</w:t>
      </w:r>
      <w:r w:rsidR="00B213D8" w:rsidRPr="008A2872">
        <w:rPr>
          <w:sz w:val="28"/>
          <w:szCs w:val="28"/>
        </w:rPr>
        <w:t xml:space="preserve"> счет</w:t>
      </w:r>
      <w:r w:rsidR="00AB06EF" w:rsidRPr="008A2872">
        <w:rPr>
          <w:sz w:val="28"/>
          <w:szCs w:val="28"/>
        </w:rPr>
        <w:t>а</w:t>
      </w:r>
      <w:r w:rsidR="00B213D8" w:rsidRPr="008A2872">
        <w:rPr>
          <w:sz w:val="28"/>
          <w:szCs w:val="28"/>
        </w:rPr>
        <w:t xml:space="preserve"> </w:t>
      </w:r>
      <w:r w:rsidR="00AB06EF" w:rsidRPr="008A2872">
        <w:rPr>
          <w:sz w:val="28"/>
          <w:szCs w:val="28"/>
        </w:rPr>
        <w:t>получателей, открытые ими в кредитных организациях,</w:t>
      </w:r>
      <w:r w:rsidR="001730BB" w:rsidRPr="008A2872">
        <w:rPr>
          <w:sz w:val="28"/>
          <w:szCs w:val="28"/>
        </w:rPr>
        <w:t xml:space="preserve"> с которыми заключены соглашения </w:t>
      </w:r>
      <w:r w:rsidRPr="008A2872">
        <w:rPr>
          <w:sz w:val="28"/>
          <w:szCs w:val="28"/>
        </w:rPr>
        <w:t>по отслеживанию фактов использования бюджетных средств на счетах грантополучателей и представлению</w:t>
      </w:r>
      <w:r>
        <w:rPr>
          <w:sz w:val="28"/>
          <w:szCs w:val="28"/>
        </w:rPr>
        <w:t xml:space="preserve"> сведений о назначении платежей</w:t>
      </w:r>
      <w:r w:rsidRPr="008A2872">
        <w:rPr>
          <w:sz w:val="28"/>
          <w:szCs w:val="28"/>
        </w:rPr>
        <w:t>, в</w:t>
      </w:r>
      <w:r w:rsidR="00B213D8" w:rsidRPr="008A2872">
        <w:rPr>
          <w:sz w:val="28"/>
          <w:szCs w:val="28"/>
        </w:rPr>
        <w:t xml:space="preserve"> срок, не превышающий 30 календарных дней со дня принятия положительного решения о предоставлении государственной поддержки, </w:t>
      </w:r>
      <w:r w:rsidR="00BD48A8" w:rsidRPr="008A2872">
        <w:rPr>
          <w:sz w:val="28"/>
          <w:szCs w:val="28"/>
        </w:rPr>
        <w:t>в</w:t>
      </w:r>
      <w:r w:rsidR="00B213D8" w:rsidRPr="008A2872">
        <w:rPr>
          <w:sz w:val="28"/>
          <w:szCs w:val="28"/>
        </w:rPr>
        <w:t xml:space="preserve"> </w:t>
      </w:r>
      <w:r w:rsidR="00BD48A8" w:rsidRPr="008A2872">
        <w:rPr>
          <w:sz w:val="28"/>
          <w:szCs w:val="28"/>
        </w:rPr>
        <w:t>пределах утвержденных бюджетных ассигнований, лимитов бюджетных обязательств и предельных объемов финансирования  на указанные цели.»;</w:t>
      </w:r>
    </w:p>
    <w:p w:rsidR="003B4859" w:rsidRPr="00BD48A8" w:rsidRDefault="003B4859" w:rsidP="00BD4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8A8">
        <w:rPr>
          <w:rFonts w:ascii="Times New Roman" w:hAnsi="Times New Roman" w:cs="Times New Roman"/>
          <w:sz w:val="28"/>
          <w:szCs w:val="28"/>
        </w:rPr>
        <w:t>В предоставлении сельскохозяйственному товаропроизводителю целевых средств отказывается по следующим основаниям:</w:t>
      </w:r>
    </w:p>
    <w:p w:rsidR="00B213D8" w:rsidRDefault="003B4859" w:rsidP="003B4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министерство документов</w:t>
      </w:r>
      <w:r w:rsidRPr="003B4859">
        <w:rPr>
          <w:sz w:val="28"/>
          <w:szCs w:val="28"/>
        </w:rPr>
        <w:t xml:space="preserve"> на получение субсидий</w:t>
      </w:r>
      <w:r>
        <w:rPr>
          <w:sz w:val="28"/>
          <w:szCs w:val="28"/>
        </w:rPr>
        <w:t xml:space="preserve"> по истечении 10 </w:t>
      </w:r>
      <w:r w:rsidR="00FF30A1">
        <w:rPr>
          <w:sz w:val="28"/>
          <w:szCs w:val="28"/>
        </w:rPr>
        <w:t>рабочих дней;</w:t>
      </w:r>
    </w:p>
    <w:p w:rsidR="00FF30A1" w:rsidRDefault="00FF30A1" w:rsidP="003B4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4874">
        <w:rPr>
          <w:sz w:val="28"/>
          <w:szCs w:val="28"/>
        </w:rPr>
        <w:t>представление неполного комплекта документов и (или) представление документов, содержащих ошибки и (или) подчистки либо приписки, зачеркнутые слова и (или) иные исправления, а также серьезные повреждения, не позволяющие одноз</w:t>
      </w:r>
      <w:r>
        <w:rPr>
          <w:sz w:val="28"/>
          <w:szCs w:val="28"/>
        </w:rPr>
        <w:t xml:space="preserve">начно истолковать их содержание, </w:t>
      </w:r>
      <w:r w:rsidRPr="00964874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противоречивые сведения.»;</w:t>
      </w:r>
    </w:p>
    <w:p w:rsidR="00FF30A1" w:rsidRDefault="00FF30A1" w:rsidP="003B48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3D3918">
        <w:rPr>
          <w:sz w:val="28"/>
          <w:szCs w:val="28"/>
        </w:rPr>
        <w:t xml:space="preserve">3 </w:t>
      </w:r>
      <w:r>
        <w:rPr>
          <w:sz w:val="28"/>
          <w:szCs w:val="28"/>
        </w:rPr>
        <w:t>дополнить абзацами следующего содержания:</w:t>
      </w:r>
    </w:p>
    <w:p w:rsidR="00FF30A1" w:rsidRDefault="00FF30A1" w:rsidP="00FF3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«Обязательными условиями предоставления субсидий, включаемым в соглашение о предоставлении субсидий, являются:</w:t>
      </w:r>
    </w:p>
    <w:p w:rsidR="00FF30A1" w:rsidRDefault="00FF30A1" w:rsidP="00FF30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субсидий;</w:t>
      </w:r>
    </w:p>
    <w:p w:rsidR="00FF30A1" w:rsidRPr="001B13F2" w:rsidRDefault="00FF30A1" w:rsidP="00FF30A1">
      <w:pPr>
        <w:ind w:firstLine="709"/>
        <w:jc w:val="both"/>
        <w:rPr>
          <w:sz w:val="28"/>
          <w:szCs w:val="28"/>
        </w:rPr>
      </w:pPr>
      <w:r w:rsidRPr="001B13F2">
        <w:rPr>
          <w:sz w:val="28"/>
          <w:szCs w:val="28"/>
        </w:rPr>
        <w:t>обязательство сельскохозяйственного товаропроизводителя по выполнению показателей результативности использования субсидий;</w:t>
      </w:r>
    </w:p>
    <w:p w:rsidR="00E30084" w:rsidRDefault="00FF30A1" w:rsidP="00FF30A1">
      <w:pPr>
        <w:ind w:firstLine="709"/>
        <w:jc w:val="both"/>
        <w:rPr>
          <w:sz w:val="28"/>
          <w:szCs w:val="28"/>
        </w:rPr>
      </w:pPr>
      <w:r w:rsidRPr="001B13F2">
        <w:rPr>
          <w:sz w:val="28"/>
          <w:szCs w:val="28"/>
        </w:rPr>
        <w:t>обязательство сельскохозяйственного товаропроизводителя по предо</w:t>
      </w:r>
      <w:r w:rsidR="00E30084">
        <w:rPr>
          <w:sz w:val="28"/>
          <w:szCs w:val="28"/>
        </w:rPr>
        <w:t>ставлению в министерство отчетности по формам и в сроки установленные правовым актом  министерства;</w:t>
      </w:r>
    </w:p>
    <w:p w:rsidR="006A4AF9" w:rsidRDefault="00FF30A1" w:rsidP="00FF30A1">
      <w:pPr>
        <w:ind w:firstLine="709"/>
        <w:jc w:val="both"/>
        <w:rPr>
          <w:sz w:val="28"/>
          <w:szCs w:val="28"/>
        </w:rPr>
      </w:pPr>
      <w:r w:rsidRPr="002970BF">
        <w:rPr>
          <w:sz w:val="28"/>
          <w:szCs w:val="28"/>
        </w:rPr>
        <w:t>согласие получателей субсидий на осуществление министерством и органами государственного финансового контроля (по согласованию) проверок соблюдения получателями субсидий условий, целей и порядка их предоставления</w:t>
      </w:r>
      <w:r>
        <w:rPr>
          <w:sz w:val="28"/>
          <w:szCs w:val="28"/>
        </w:rPr>
        <w:t>.</w:t>
      </w:r>
      <w:r w:rsidRPr="001B13F2">
        <w:rPr>
          <w:sz w:val="28"/>
          <w:szCs w:val="28"/>
        </w:rPr>
        <w:t>»;</w:t>
      </w:r>
    </w:p>
    <w:p w:rsidR="00272451" w:rsidRDefault="007254C1" w:rsidP="00FF3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</w:t>
      </w:r>
      <w:r w:rsidR="00272451">
        <w:rPr>
          <w:sz w:val="28"/>
          <w:szCs w:val="28"/>
        </w:rPr>
        <w:t xml:space="preserve"> вторую</w:t>
      </w:r>
      <w:r w:rsidR="006A4AF9">
        <w:rPr>
          <w:sz w:val="28"/>
          <w:szCs w:val="28"/>
        </w:rPr>
        <w:t xml:space="preserve"> и</w:t>
      </w:r>
      <w:r w:rsidR="00272451">
        <w:rPr>
          <w:sz w:val="28"/>
          <w:szCs w:val="28"/>
        </w:rPr>
        <w:t xml:space="preserve"> третью </w:t>
      </w:r>
      <w:r w:rsidR="006A4AF9">
        <w:rPr>
          <w:sz w:val="28"/>
          <w:szCs w:val="28"/>
        </w:rPr>
        <w:t xml:space="preserve"> пункта 4 </w:t>
      </w:r>
      <w:r w:rsidR="00272451">
        <w:rPr>
          <w:sz w:val="28"/>
          <w:szCs w:val="28"/>
        </w:rPr>
        <w:t>изложить  в новой редакции:</w:t>
      </w:r>
    </w:p>
    <w:p w:rsidR="007254C1" w:rsidRPr="00385026" w:rsidRDefault="00272451" w:rsidP="007254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254C1">
        <w:rPr>
          <w:sz w:val="28"/>
          <w:szCs w:val="28"/>
        </w:rPr>
        <w:t>П</w:t>
      </w:r>
      <w:r w:rsidR="007254C1" w:rsidRPr="00385026">
        <w:rPr>
          <w:sz w:val="28"/>
          <w:szCs w:val="28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</w:t>
      </w:r>
      <w:r w:rsidR="007254C1">
        <w:rPr>
          <w:sz w:val="28"/>
          <w:szCs w:val="28"/>
        </w:rPr>
        <w:t xml:space="preserve"> 50 процентов</w:t>
      </w:r>
    </w:p>
    <w:p w:rsidR="007254C1" w:rsidRPr="00761C69" w:rsidRDefault="007254C1" w:rsidP="007254C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5026">
        <w:rPr>
          <w:sz w:val="28"/>
          <w:szCs w:val="28"/>
        </w:rPr>
        <w:t xml:space="preserve">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r>
        <w:rPr>
          <w:sz w:val="28"/>
          <w:szCs w:val="28"/>
        </w:rPr>
        <w:t xml:space="preserve">пункте </w:t>
      </w:r>
      <w:hyperlink w:anchor="P49" w:history="1">
        <w:r w:rsidRPr="00370797">
          <w:rPr>
            <w:sz w:val="28"/>
            <w:szCs w:val="28"/>
          </w:rPr>
          <w:t>2</w:t>
        </w:r>
      </w:hyperlink>
      <w:r w:rsidRPr="00370797">
        <w:rPr>
          <w:sz w:val="28"/>
          <w:szCs w:val="28"/>
        </w:rPr>
        <w:t xml:space="preserve"> настоящего Положения.</w:t>
      </w:r>
      <w:r>
        <w:rPr>
          <w:sz w:val="28"/>
          <w:szCs w:val="28"/>
        </w:rPr>
        <w:t>»</w:t>
      </w:r>
      <w:r w:rsidR="006A4AF9">
        <w:rPr>
          <w:sz w:val="28"/>
          <w:szCs w:val="28"/>
        </w:rPr>
        <w:t>;</w:t>
      </w:r>
    </w:p>
    <w:p w:rsidR="00272451" w:rsidRDefault="007254C1" w:rsidP="00FF3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четвертую</w:t>
      </w:r>
      <w:r w:rsidR="006A4AF9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 xml:space="preserve"> признать утратившей силу;</w:t>
      </w:r>
    </w:p>
    <w:p w:rsidR="006A4AF9" w:rsidRDefault="006A4AF9" w:rsidP="00FF3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пункта 6 изложить в новой редакции:</w:t>
      </w:r>
    </w:p>
    <w:p w:rsidR="006A4AF9" w:rsidRPr="004C12D4" w:rsidRDefault="006A4AF9" w:rsidP="00FF30A1">
      <w:pPr>
        <w:ind w:firstLine="709"/>
        <w:jc w:val="both"/>
        <w:rPr>
          <w:sz w:val="28"/>
          <w:szCs w:val="28"/>
        </w:rPr>
      </w:pPr>
      <w:r w:rsidRPr="004C12D4">
        <w:rPr>
          <w:sz w:val="28"/>
          <w:szCs w:val="28"/>
        </w:rPr>
        <w:t>«</w:t>
      </w:r>
      <w:r w:rsidR="004C12D4" w:rsidRPr="004C12D4">
        <w:rPr>
          <w:sz w:val="28"/>
          <w:szCs w:val="28"/>
        </w:rPr>
        <w:t>Субсидии предоставляются в пределах утвержденных бюджетных ассигнований</w:t>
      </w:r>
      <w:r w:rsidR="004C12D4">
        <w:rPr>
          <w:sz w:val="28"/>
          <w:szCs w:val="28"/>
        </w:rPr>
        <w:t>,</w:t>
      </w:r>
      <w:r w:rsidR="004C12D4" w:rsidRPr="004C12D4">
        <w:rPr>
          <w:sz w:val="28"/>
          <w:szCs w:val="28"/>
        </w:rPr>
        <w:t xml:space="preserve"> </w:t>
      </w:r>
      <w:r w:rsidR="004C12D4" w:rsidRPr="00CD334E">
        <w:rPr>
          <w:sz w:val="28"/>
          <w:szCs w:val="28"/>
        </w:rPr>
        <w:t>лимитов бюджетных обязательств и предельных объемов финансирования</w:t>
      </w:r>
      <w:r w:rsidR="004C12D4">
        <w:rPr>
          <w:sz w:val="28"/>
          <w:szCs w:val="28"/>
        </w:rPr>
        <w:t>.»</w:t>
      </w:r>
      <w:r w:rsidR="002D53E4">
        <w:rPr>
          <w:sz w:val="28"/>
          <w:szCs w:val="28"/>
        </w:rPr>
        <w:t>;</w:t>
      </w:r>
    </w:p>
    <w:p w:rsidR="002D53E4" w:rsidRDefault="005C3205" w:rsidP="005C320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320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05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05">
        <w:rPr>
          <w:rFonts w:ascii="Times New Roman" w:hAnsi="Times New Roman" w:cs="Times New Roman"/>
          <w:sz w:val="28"/>
          <w:szCs w:val="28"/>
        </w:rPr>
        <w:t>о предоставлении субсидий из областного бюджета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05">
        <w:rPr>
          <w:rFonts w:ascii="Times New Roman" w:hAnsi="Times New Roman" w:cs="Times New Roman"/>
          <w:sz w:val="28"/>
          <w:szCs w:val="28"/>
        </w:rPr>
        <w:t>начинающих фермеров, 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05">
        <w:rPr>
          <w:rFonts w:ascii="Times New Roman" w:hAnsi="Times New Roman" w:cs="Times New Roman"/>
          <w:sz w:val="28"/>
          <w:szCs w:val="28"/>
        </w:rPr>
        <w:t>и грантовую поддержку сельскохозяйственных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205">
        <w:rPr>
          <w:rFonts w:ascii="Times New Roman" w:hAnsi="Times New Roman" w:cs="Times New Roman"/>
          <w:sz w:val="28"/>
          <w:szCs w:val="28"/>
        </w:rPr>
        <w:t>кооперативов для развития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к настоящему постановлению</w:t>
      </w:r>
      <w:r w:rsidR="002D53E4">
        <w:rPr>
          <w:rFonts w:ascii="Times New Roman" w:hAnsi="Times New Roman" w:cs="Times New Roman"/>
          <w:sz w:val="28"/>
          <w:szCs w:val="28"/>
        </w:rPr>
        <w:t>.</w:t>
      </w:r>
    </w:p>
    <w:p w:rsidR="002D53E4" w:rsidRPr="00092C1C" w:rsidRDefault="002D53E4" w:rsidP="002D5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2C1C">
        <w:rPr>
          <w:sz w:val="28"/>
          <w:szCs w:val="28"/>
        </w:rPr>
        <w:t>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2D53E4" w:rsidRPr="00092C1C" w:rsidRDefault="002D53E4" w:rsidP="002D5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92C1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D53E4" w:rsidRPr="00092C1C" w:rsidRDefault="002D53E4" w:rsidP="002D53E4">
      <w:pPr>
        <w:ind w:firstLine="709"/>
        <w:jc w:val="both"/>
        <w:rPr>
          <w:sz w:val="28"/>
          <w:szCs w:val="28"/>
        </w:rPr>
      </w:pPr>
    </w:p>
    <w:p w:rsidR="002D53E4" w:rsidRPr="00092C1C" w:rsidRDefault="002D53E4" w:rsidP="002D53E4">
      <w:pPr>
        <w:jc w:val="both"/>
        <w:rPr>
          <w:b/>
          <w:sz w:val="28"/>
          <w:szCs w:val="28"/>
        </w:rPr>
      </w:pPr>
    </w:p>
    <w:p w:rsidR="002D53E4" w:rsidRPr="00092C1C" w:rsidRDefault="002D53E4" w:rsidP="002D53E4">
      <w:pPr>
        <w:jc w:val="both"/>
        <w:rPr>
          <w:b/>
          <w:sz w:val="28"/>
          <w:szCs w:val="28"/>
        </w:rPr>
      </w:pPr>
      <w:r w:rsidRPr="00092C1C">
        <w:rPr>
          <w:b/>
          <w:sz w:val="28"/>
          <w:szCs w:val="28"/>
        </w:rPr>
        <w:t xml:space="preserve">Губернатор области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092C1C">
        <w:rPr>
          <w:b/>
          <w:sz w:val="28"/>
          <w:szCs w:val="28"/>
        </w:rPr>
        <w:t>В.В.Радаев</w:t>
      </w:r>
    </w:p>
    <w:p w:rsidR="002D53E4" w:rsidRPr="00092C1C" w:rsidRDefault="002D53E4" w:rsidP="002D53E4">
      <w:pPr>
        <w:ind w:firstLine="709"/>
        <w:jc w:val="both"/>
        <w:rPr>
          <w:sz w:val="28"/>
          <w:szCs w:val="28"/>
        </w:rPr>
      </w:pPr>
    </w:p>
    <w:p w:rsidR="006A4AF9" w:rsidRPr="008A2872" w:rsidRDefault="006A4AF9" w:rsidP="008A287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D5B9D" w:rsidRDefault="002D53E4" w:rsidP="008D5B9D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FF30A1" w:rsidRPr="003B4859" w:rsidRDefault="002D53E4" w:rsidP="008D5B9D">
      <w:pPr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области </w:t>
      </w:r>
      <w:r w:rsidR="008D5B9D">
        <w:rPr>
          <w:sz w:val="28"/>
          <w:szCs w:val="28"/>
        </w:rPr>
        <w:t xml:space="preserve"> </w:t>
      </w:r>
      <w:r>
        <w:rPr>
          <w:sz w:val="28"/>
          <w:szCs w:val="28"/>
        </w:rPr>
        <w:t>от_____  2016 года № ____</w:t>
      </w:r>
    </w:p>
    <w:p w:rsidR="00BD48A8" w:rsidRDefault="00BD48A8" w:rsidP="00BD48A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D48A8" w:rsidRPr="00BD48A8" w:rsidRDefault="00BD48A8" w:rsidP="00BD48A8">
      <w:pPr>
        <w:pStyle w:val="ConsPlusNormal"/>
        <w:ind w:left="311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48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A8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A8">
        <w:rPr>
          <w:rFonts w:ascii="Times New Roman" w:hAnsi="Times New Roman" w:cs="Times New Roman"/>
          <w:sz w:val="28"/>
          <w:szCs w:val="28"/>
        </w:rPr>
        <w:t>о предоставлении субсидий из областного бюджета на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A8">
        <w:rPr>
          <w:rFonts w:ascii="Times New Roman" w:hAnsi="Times New Roman" w:cs="Times New Roman"/>
          <w:sz w:val="28"/>
          <w:szCs w:val="28"/>
        </w:rPr>
        <w:t>начинающих фермеров, развитие семейных животноводческих ферм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A8">
        <w:rPr>
          <w:rFonts w:ascii="Times New Roman" w:hAnsi="Times New Roman" w:cs="Times New Roman"/>
          <w:sz w:val="28"/>
          <w:szCs w:val="28"/>
        </w:rPr>
        <w:t>и грантовую поддержку сельскохозяйственных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8A8">
        <w:rPr>
          <w:rFonts w:ascii="Times New Roman" w:hAnsi="Times New Roman" w:cs="Times New Roman"/>
          <w:sz w:val="28"/>
          <w:szCs w:val="28"/>
        </w:rPr>
        <w:t>кооперативов для развития материально-технической базы</w:t>
      </w:r>
    </w:p>
    <w:p w:rsidR="00B213D8" w:rsidRDefault="00B213D8" w:rsidP="002D53E4">
      <w:pPr>
        <w:pStyle w:val="ConsPlusNormal"/>
        <w:ind w:left="241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872" w:rsidRPr="002D53E4" w:rsidRDefault="008A2872" w:rsidP="002D53E4">
      <w:pPr>
        <w:pStyle w:val="ConsPlusNormal"/>
        <w:ind w:left="241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D8" w:rsidRPr="002D53E4" w:rsidRDefault="002D53E4" w:rsidP="002D53E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E4">
        <w:rPr>
          <w:rFonts w:ascii="Times New Roman" w:hAnsi="Times New Roman" w:cs="Times New Roman"/>
          <w:b/>
          <w:sz w:val="28"/>
          <w:szCs w:val="28"/>
        </w:rPr>
        <w:t>Размер и условия  предоставления субсидий из областного бюджета на поддержку начинающих фермеров, развитие  семейных животноводческих  ферм и грантовую  поддержку сельскохозяйственных потребительских кооперативов в рамках реализации подпрограммы «Развитие отраслей агропромышленного комплекса на 2017-2020 годы»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2014 - 2020 годы»,</w:t>
      </w:r>
    </w:p>
    <w:p w:rsidR="000809FB" w:rsidRPr="00A65B0D" w:rsidRDefault="000809FB" w:rsidP="002D53E4">
      <w:pPr>
        <w:ind w:firstLine="709"/>
        <w:jc w:val="center"/>
        <w:rPr>
          <w:sz w:val="26"/>
          <w:szCs w:val="26"/>
        </w:rPr>
      </w:pPr>
    </w:p>
    <w:p w:rsidR="002D53E4" w:rsidRDefault="002D53E4" w:rsidP="002D53E4">
      <w:pPr>
        <w:pStyle w:val="ConsPlusNormal"/>
        <w:jc w:val="both"/>
      </w:pPr>
      <w:bookmarkStart w:id="0" w:name="P92"/>
      <w:bookmarkEnd w:id="0"/>
    </w:p>
    <w:p w:rsidR="002D53E4" w:rsidRPr="002D53E4" w:rsidRDefault="002D53E4" w:rsidP="002D53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1. Субсидии на поддержку начинающих фермеров</w:t>
      </w:r>
    </w:p>
    <w:p w:rsidR="002D53E4" w:rsidRPr="002D53E4" w:rsidRDefault="002D53E4" w:rsidP="002D5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 xml:space="preserve">Гранты на создание и развитие крестьянского (фермерского) хозяйства (далее - грант) предоставляются участникам мероприятий по поддержке начинающих фермеров (далее - участники), отобранным комиссией по определению участников мероприятий по поддержке начинающих фермеров и развитию семейных животноводческих ферм (далее - комиссия) в соответствии с </w:t>
      </w:r>
      <w:hyperlink r:id="rId7" w:history="1">
        <w:r w:rsidRPr="002D53E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53E4">
        <w:rPr>
          <w:rFonts w:ascii="Times New Roman" w:hAnsi="Times New Roman" w:cs="Times New Roman"/>
          <w:sz w:val="28"/>
          <w:szCs w:val="28"/>
        </w:rPr>
        <w:t xml:space="preserve"> о порядке определения участников мероприятий по поддержке начинающих фермеров и развитию семейных животноводческих ферм в рамках реализации государственной п</w:t>
      </w:r>
      <w:r>
        <w:rPr>
          <w:rFonts w:ascii="Times New Roman" w:hAnsi="Times New Roman" w:cs="Times New Roman"/>
          <w:sz w:val="28"/>
          <w:szCs w:val="28"/>
        </w:rPr>
        <w:t>рограммы Саратовской области «</w:t>
      </w:r>
      <w:r w:rsidRPr="002D53E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Саратовс</w:t>
      </w:r>
      <w:r>
        <w:rPr>
          <w:rFonts w:ascii="Times New Roman" w:hAnsi="Times New Roman" w:cs="Times New Roman"/>
          <w:sz w:val="28"/>
          <w:szCs w:val="28"/>
        </w:rPr>
        <w:t>кой области на 2014 - 2020 годы»</w:t>
      </w:r>
      <w:r w:rsidRPr="002D53E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Саратовской области от 10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D53E4">
        <w:rPr>
          <w:rFonts w:ascii="Times New Roman" w:hAnsi="Times New Roman" w:cs="Times New Roman"/>
          <w:sz w:val="28"/>
          <w:szCs w:val="28"/>
        </w:rPr>
        <w:t xml:space="preserve"> 215-П, и на основании соглашения о предоставлении гранта для софинансирования затрат, не возмещаемых участникам в рамках иных направлений государственной поддержки в соответствии с государственной программой Саратовск</w:t>
      </w:r>
      <w:r>
        <w:rPr>
          <w:rFonts w:ascii="Times New Roman" w:hAnsi="Times New Roman" w:cs="Times New Roman"/>
          <w:sz w:val="28"/>
          <w:szCs w:val="28"/>
        </w:rPr>
        <w:t>ой области «</w:t>
      </w:r>
      <w:r w:rsidRPr="002D53E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Саратовс</w:t>
      </w:r>
      <w:r>
        <w:rPr>
          <w:rFonts w:ascii="Times New Roman" w:hAnsi="Times New Roman" w:cs="Times New Roman"/>
          <w:sz w:val="28"/>
          <w:szCs w:val="28"/>
        </w:rPr>
        <w:t>кой области на 2014 - 2020 годы»</w:t>
      </w:r>
      <w:r w:rsidRPr="002D53E4">
        <w:rPr>
          <w:rFonts w:ascii="Times New Roman" w:hAnsi="Times New Roman" w:cs="Times New Roman"/>
          <w:sz w:val="28"/>
          <w:szCs w:val="28"/>
        </w:rPr>
        <w:t>, включая затраты на: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приобретение земельных участков из земель сельскохозяйственного назначения;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</w:t>
      </w:r>
      <w:r w:rsidR="008D5B9D">
        <w:rPr>
          <w:rFonts w:ascii="Times New Roman" w:hAnsi="Times New Roman" w:cs="Times New Roman"/>
          <w:sz w:val="28"/>
          <w:szCs w:val="28"/>
        </w:rPr>
        <w:t>ции, к инженерным сетям электро-</w:t>
      </w:r>
      <w:r w:rsidRPr="002D53E4">
        <w:rPr>
          <w:rFonts w:ascii="Times New Roman" w:hAnsi="Times New Roman" w:cs="Times New Roman"/>
          <w:sz w:val="28"/>
          <w:szCs w:val="28"/>
        </w:rPr>
        <w:t>, водо-, газо- и теплоснабжения, дорожной инфраструктуре;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приобретение сельскохозяйственных животных: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племенного поголовья крупного рогатого скота, овец (коз);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птицы (всех видов), рыбопосадочного материала и прочих;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приобретение новых сельскохозяйственной техники и инвентаря, грузового автомобильного транспорта, оборудования для производства и переработки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продукции.</w:t>
      </w:r>
    </w:p>
    <w:p w:rsidR="00BD48A8" w:rsidRPr="00BD48A8" w:rsidRDefault="00BD48A8" w:rsidP="00BD4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8A8">
        <w:rPr>
          <w:rFonts w:ascii="Times New Roman" w:hAnsi="Times New Roman" w:cs="Times New Roman"/>
          <w:sz w:val="28"/>
          <w:szCs w:val="28"/>
        </w:rPr>
        <w:t xml:space="preserve">Грант предоставляется участнику на основании решения комиссии и в размере, установленном комиссией с учетом параметров плана расходов участника, на условиях ежегодного заключения договора страхования имущества, приобретаемого за счет бюджетных средств, предусматривающего обеспечение страхового покрытия в размере суммы полученного гранта до истечения 5 лет со дня получения гранта. </w:t>
      </w:r>
    </w:p>
    <w:p w:rsidR="00E30084" w:rsidRPr="004B7990" w:rsidRDefault="00E30084" w:rsidP="00E30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990">
        <w:rPr>
          <w:sz w:val="28"/>
          <w:szCs w:val="28"/>
        </w:rPr>
        <w:t xml:space="preserve">Имущество, приобретаемое </w:t>
      </w:r>
      <w:r>
        <w:rPr>
          <w:sz w:val="28"/>
          <w:szCs w:val="28"/>
        </w:rPr>
        <w:t>с участием средств гранта</w:t>
      </w:r>
      <w:r w:rsidRPr="004B7990">
        <w:rPr>
          <w:sz w:val="28"/>
          <w:szCs w:val="28"/>
        </w:rPr>
        <w:t xml:space="preserve">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</w:t>
      </w:r>
      <w:r>
        <w:rPr>
          <w:sz w:val="28"/>
          <w:szCs w:val="28"/>
        </w:rPr>
        <w:t>гранта</w:t>
      </w:r>
      <w:r w:rsidRPr="004B7990">
        <w:rPr>
          <w:sz w:val="28"/>
          <w:szCs w:val="28"/>
        </w:rPr>
        <w:t>.</w:t>
      </w:r>
    </w:p>
    <w:p w:rsidR="008D5B9D" w:rsidRDefault="002D53E4" w:rsidP="008D5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B9D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создание и развитие крестьянского (фермерского) хозяйства в расчете на одного участника определяется </w:t>
      </w:r>
      <w:r w:rsidR="00EC116E">
        <w:rPr>
          <w:rFonts w:ascii="Times New Roman" w:hAnsi="Times New Roman" w:cs="Times New Roman"/>
          <w:sz w:val="28"/>
          <w:szCs w:val="28"/>
        </w:rPr>
        <w:t>:</w:t>
      </w:r>
    </w:p>
    <w:p w:rsidR="008D5B9D" w:rsidRDefault="008D5B9D" w:rsidP="008D5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B9D">
        <w:rPr>
          <w:rFonts w:ascii="Times New Roman" w:hAnsi="Times New Roman" w:cs="Times New Roman"/>
          <w:sz w:val="28"/>
          <w:szCs w:val="28"/>
        </w:rPr>
        <w:t xml:space="preserve">для разведения крупного рогатого скота мясного и молочного направлений продуктивности в размере, не превышающем 3 млн. рублей, но </w:t>
      </w:r>
      <w:r>
        <w:rPr>
          <w:rFonts w:ascii="Times New Roman" w:hAnsi="Times New Roman" w:cs="Times New Roman"/>
          <w:sz w:val="28"/>
          <w:szCs w:val="28"/>
        </w:rPr>
        <w:t>не более 90 процентов затрат;</w:t>
      </w:r>
    </w:p>
    <w:p w:rsidR="002D53E4" w:rsidRDefault="008D5B9D" w:rsidP="008D5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B9D">
        <w:rPr>
          <w:rFonts w:ascii="Times New Roman" w:hAnsi="Times New Roman" w:cs="Times New Roman"/>
          <w:sz w:val="28"/>
          <w:szCs w:val="28"/>
        </w:rPr>
        <w:t>для ведения иных видов деятельности - в размере, не превышающем 1,5 млн. рублей, но не более 90 процентов затра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8D5B9D" w:rsidRPr="008D5B9D" w:rsidRDefault="008D5B9D" w:rsidP="008D5B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53E4" w:rsidRPr="002D53E4" w:rsidRDefault="002D53E4" w:rsidP="002D53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2. Субсидии на развитие семейных животноводческих ферм</w:t>
      </w:r>
    </w:p>
    <w:p w:rsidR="002D53E4" w:rsidRPr="002D53E4" w:rsidRDefault="002D53E4" w:rsidP="002D5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 xml:space="preserve">Гранты на развитие семейных животноводческих ферм предоставляются участникам мероприятий по развитию семейных животноводческих ферм (далее - участники), </w:t>
      </w:r>
      <w:r w:rsidR="008D5B9D" w:rsidRPr="002D53E4">
        <w:rPr>
          <w:rFonts w:ascii="Times New Roman" w:hAnsi="Times New Roman" w:cs="Times New Roman"/>
          <w:sz w:val="28"/>
          <w:szCs w:val="28"/>
        </w:rPr>
        <w:t xml:space="preserve">отобранным комиссией по определению участников мероприятий по поддержке начинающих фермеров и развитию семейных животноводческих ферм (далее - комиссия) в соответствии с </w:t>
      </w:r>
      <w:hyperlink r:id="rId8" w:history="1">
        <w:r w:rsidR="008D5B9D" w:rsidRPr="002D53E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8D5B9D" w:rsidRPr="002D53E4">
        <w:rPr>
          <w:rFonts w:ascii="Times New Roman" w:hAnsi="Times New Roman" w:cs="Times New Roman"/>
          <w:sz w:val="28"/>
          <w:szCs w:val="28"/>
        </w:rPr>
        <w:t xml:space="preserve"> о порядке определения участников мероприятий по поддержке начинающих фермеров и развитию семейных животноводческих ферм в рамках реализации государственной п</w:t>
      </w:r>
      <w:r w:rsidR="008D5B9D">
        <w:rPr>
          <w:rFonts w:ascii="Times New Roman" w:hAnsi="Times New Roman" w:cs="Times New Roman"/>
          <w:sz w:val="28"/>
          <w:szCs w:val="28"/>
        </w:rPr>
        <w:t>рограммы Саратовской области «</w:t>
      </w:r>
      <w:r w:rsidR="008D5B9D" w:rsidRPr="002D53E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Саратовс</w:t>
      </w:r>
      <w:r w:rsidR="008D5B9D">
        <w:rPr>
          <w:rFonts w:ascii="Times New Roman" w:hAnsi="Times New Roman" w:cs="Times New Roman"/>
          <w:sz w:val="28"/>
          <w:szCs w:val="28"/>
        </w:rPr>
        <w:t>кой области на 2014 - 2020 годы»</w:t>
      </w:r>
      <w:r w:rsidR="008D5B9D" w:rsidRPr="002D53E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Саратовской области от 10 мая 2012 года </w:t>
      </w:r>
      <w:r w:rsidR="008D5B9D">
        <w:rPr>
          <w:rFonts w:ascii="Times New Roman" w:hAnsi="Times New Roman" w:cs="Times New Roman"/>
          <w:sz w:val="28"/>
          <w:szCs w:val="28"/>
        </w:rPr>
        <w:t>№</w:t>
      </w:r>
      <w:r w:rsidR="008D5B9D" w:rsidRPr="002D53E4">
        <w:rPr>
          <w:rFonts w:ascii="Times New Roman" w:hAnsi="Times New Roman" w:cs="Times New Roman"/>
          <w:sz w:val="28"/>
          <w:szCs w:val="28"/>
        </w:rPr>
        <w:t xml:space="preserve"> 215-П, и на основании соглашения о предоставлении гранта для софинансирования затрат, не возмещаемых участникам в рамках иных направлений государственной поддержки в соответствии с государственной программой Саратовск</w:t>
      </w:r>
      <w:r w:rsidR="008D5B9D">
        <w:rPr>
          <w:rFonts w:ascii="Times New Roman" w:hAnsi="Times New Roman" w:cs="Times New Roman"/>
          <w:sz w:val="28"/>
          <w:szCs w:val="28"/>
        </w:rPr>
        <w:t>ой области «</w:t>
      </w:r>
      <w:r w:rsidR="008D5B9D" w:rsidRPr="002D53E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Саратовс</w:t>
      </w:r>
      <w:r w:rsidR="008D5B9D">
        <w:rPr>
          <w:rFonts w:ascii="Times New Roman" w:hAnsi="Times New Roman" w:cs="Times New Roman"/>
          <w:sz w:val="28"/>
          <w:szCs w:val="28"/>
        </w:rPr>
        <w:t xml:space="preserve">кой области на 2014 - 2020 годы», </w:t>
      </w:r>
      <w:r w:rsidRPr="002D53E4">
        <w:rPr>
          <w:rFonts w:ascii="Times New Roman" w:hAnsi="Times New Roman" w:cs="Times New Roman"/>
          <w:sz w:val="28"/>
          <w:szCs w:val="28"/>
        </w:rPr>
        <w:t>включая затраты на: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разработку проектной документации строительства, реконструкции или модернизации семейных животноводческих ферм;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строительство, реконструкцию или модернизацию семейных животноводческих ферм;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строительство, реконструкцию или модернизацию производственных объектов по переработке продукции животноводства;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комплектацию семейных животноводческих ферм и объектов по переработке животноводческой продукции новыми оборудованием и техникой, а также их монтаж;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покупку сельскохозяйственных животных: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племенного поголовья крупного рогатого скота, овец (коз);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птицы (всех видов), рыбопосадочного материала и прочих.</w:t>
      </w:r>
    </w:p>
    <w:p w:rsidR="00BD48A8" w:rsidRPr="00BD48A8" w:rsidRDefault="00BD48A8" w:rsidP="00BD4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8A8">
        <w:rPr>
          <w:rFonts w:ascii="Times New Roman" w:hAnsi="Times New Roman" w:cs="Times New Roman"/>
          <w:sz w:val="28"/>
          <w:szCs w:val="28"/>
        </w:rPr>
        <w:t xml:space="preserve">Грант предоставляется участнику на основании решения комиссии и в размере, установленном комиссией с учетом параметров плана расходов участника, на условиях ежегодного заключения договора страхования имущества, приобретаемого за счет бюджетных средств, предусматривающего обеспечение страхового покрытия в размере суммы полученного гранта до истечения 5 лет со дня получения гранта. </w:t>
      </w:r>
    </w:p>
    <w:p w:rsidR="00E30084" w:rsidRPr="004B7990" w:rsidRDefault="00E30084" w:rsidP="00E300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990">
        <w:rPr>
          <w:sz w:val="28"/>
          <w:szCs w:val="28"/>
        </w:rPr>
        <w:t xml:space="preserve">Имущество, приобретаемое </w:t>
      </w:r>
      <w:r>
        <w:rPr>
          <w:sz w:val="28"/>
          <w:szCs w:val="28"/>
        </w:rPr>
        <w:t>с участием средств гранта</w:t>
      </w:r>
      <w:r w:rsidRPr="004B7990">
        <w:rPr>
          <w:sz w:val="28"/>
          <w:szCs w:val="28"/>
        </w:rPr>
        <w:t xml:space="preserve">, не подлежит продаже, дарению, передаче в аренду, обмену или взносу в виде пая, вклада или отчуждению иным образом в соответствии с законодательством Российской Федерации в течение 5 лет со дня получения </w:t>
      </w:r>
      <w:r>
        <w:rPr>
          <w:sz w:val="28"/>
          <w:szCs w:val="28"/>
        </w:rPr>
        <w:t>гранта</w:t>
      </w:r>
      <w:r w:rsidRPr="004B7990">
        <w:rPr>
          <w:sz w:val="28"/>
          <w:szCs w:val="28"/>
        </w:rPr>
        <w:t>.</w:t>
      </w:r>
    </w:p>
    <w:p w:rsidR="00EC116E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Максимальный размер гранта на развитие семейных животноводческих ферм в расчете на одно крестьянское (фермерское) хо</w:t>
      </w:r>
      <w:r w:rsidR="00EC116E">
        <w:rPr>
          <w:rFonts w:ascii="Times New Roman" w:hAnsi="Times New Roman" w:cs="Times New Roman"/>
          <w:sz w:val="28"/>
          <w:szCs w:val="28"/>
        </w:rPr>
        <w:t>зяйство определяется:</w:t>
      </w:r>
    </w:p>
    <w:p w:rsidR="00F24D98" w:rsidRDefault="00F24D98" w:rsidP="00F24D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6165">
        <w:rPr>
          <w:rFonts w:ascii="Times New Roman" w:hAnsi="Times New Roman" w:cs="Times New Roman"/>
          <w:sz w:val="28"/>
          <w:szCs w:val="28"/>
        </w:rPr>
        <w:t xml:space="preserve">Максимальный размер гранта на развитие семейных животноводческих ферм в расчете на одно крестьянское (фермерское) хозяйство определяется в размере, не превышающем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BE6165">
        <w:rPr>
          <w:rFonts w:ascii="Times New Roman" w:hAnsi="Times New Roman" w:cs="Times New Roman"/>
          <w:sz w:val="28"/>
          <w:szCs w:val="28"/>
        </w:rPr>
        <w:t xml:space="preserve"> млн. рублей и не более 60 процентов от затрат на развитие семейной животноводческой фермы.</w:t>
      </w:r>
    </w:p>
    <w:p w:rsidR="00F24D98" w:rsidRDefault="00F24D98" w:rsidP="00F24D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16E" w:rsidRPr="00EC116E" w:rsidRDefault="00EC116E" w:rsidP="002D53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A2872" w:rsidRDefault="008A2872" w:rsidP="002D53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D53E4" w:rsidRPr="002D53E4" w:rsidRDefault="002D53E4" w:rsidP="002D53E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3. Субсидии на грантовую поддержку сельскохозяйственных</w:t>
      </w:r>
    </w:p>
    <w:p w:rsidR="002D53E4" w:rsidRPr="002D53E4" w:rsidRDefault="002D53E4" w:rsidP="002D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потребительских кооперативов для развития</w:t>
      </w:r>
    </w:p>
    <w:p w:rsidR="002D53E4" w:rsidRPr="002D53E4" w:rsidRDefault="002D53E4" w:rsidP="002D5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материально-технической базы</w:t>
      </w:r>
    </w:p>
    <w:p w:rsidR="002D53E4" w:rsidRPr="002D53E4" w:rsidRDefault="002D53E4" w:rsidP="002D5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 xml:space="preserve">Гранты на развитие материально-технической базы сельскохозяйственных потребительских кооперативов предоставляются участникам мероприятий по грантовой поддержке сельскохозяйственных потребительских кооперативов для развития материально-технической базы (далее - участники), отобранным министерством с учетом рекомендаций конкурсной комиссии по определению размера гранта на развитие материально-технической базы в соответствии с </w:t>
      </w:r>
      <w:hyperlink r:id="rId9" w:history="1">
        <w:r w:rsidRPr="00EC116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D53E4">
        <w:rPr>
          <w:rFonts w:ascii="Times New Roman" w:hAnsi="Times New Roman" w:cs="Times New Roman"/>
          <w:sz w:val="28"/>
          <w:szCs w:val="28"/>
        </w:rPr>
        <w:t xml:space="preserve"> о порядке определения участников мероприятий по грантовой поддержке сельскохозяйственных потребительских кооперативов для развития материально-технической базы в рамках реализации государственной</w:t>
      </w:r>
      <w:r w:rsidR="00EC116E">
        <w:rPr>
          <w:rFonts w:ascii="Times New Roman" w:hAnsi="Times New Roman" w:cs="Times New Roman"/>
          <w:sz w:val="28"/>
          <w:szCs w:val="28"/>
        </w:rPr>
        <w:t xml:space="preserve"> программы Саратовской области «</w:t>
      </w:r>
      <w:r w:rsidRPr="002D53E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Саратовс</w:t>
      </w:r>
      <w:r w:rsidR="00EC116E">
        <w:rPr>
          <w:rFonts w:ascii="Times New Roman" w:hAnsi="Times New Roman" w:cs="Times New Roman"/>
          <w:sz w:val="28"/>
          <w:szCs w:val="28"/>
        </w:rPr>
        <w:t>кой области на 2014 - 2020 годы»</w:t>
      </w:r>
      <w:r w:rsidRPr="002D53E4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Саратовской области от 25 августа 2015 года N 427-П, на основании соглашения о предоставлении гранта для софинансирования затрат, не возмещаемых участникам в рамках иных направлений государственной поддержки в соответствии с государственной </w:t>
      </w:r>
      <w:r w:rsidR="00EC116E">
        <w:rPr>
          <w:rFonts w:ascii="Times New Roman" w:hAnsi="Times New Roman" w:cs="Times New Roman"/>
          <w:sz w:val="28"/>
          <w:szCs w:val="28"/>
        </w:rPr>
        <w:t>программой Саратовской области «</w:t>
      </w:r>
      <w:r w:rsidRPr="002D53E4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Саратовс</w:t>
      </w:r>
      <w:r w:rsidR="00EC116E">
        <w:rPr>
          <w:rFonts w:ascii="Times New Roman" w:hAnsi="Times New Roman" w:cs="Times New Roman"/>
          <w:sz w:val="28"/>
          <w:szCs w:val="28"/>
        </w:rPr>
        <w:t>кой области на 2014 - 2020 годы»</w:t>
      </w:r>
      <w:r w:rsidRPr="002D53E4">
        <w:rPr>
          <w:rFonts w:ascii="Times New Roman" w:hAnsi="Times New Roman" w:cs="Times New Roman"/>
          <w:sz w:val="28"/>
          <w:szCs w:val="28"/>
        </w:rPr>
        <w:t>, включая затраты на:</w:t>
      </w:r>
    </w:p>
    <w:p w:rsidR="00EC116E" w:rsidRPr="004B7990" w:rsidRDefault="00EC116E" w:rsidP="00EC11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990">
        <w:rPr>
          <w:sz w:val="28"/>
          <w:szCs w:val="28"/>
        </w:rPr>
        <w:t>на строительство, реконструкцию или модернизацию производственных объектов по заготовке, хранению, подработке, переработке, сортировке, убою, первичной переработке, охлаждению молока, мяса сельскохозяйственных животных, птицы, рыбы и аквакультуры, картофеля, грибов, овощей, плодов и ягод, в том числе дикорастущих, подготовке к реализации сельскохозяйственной продукции и продуктов ее переработки;</w:t>
      </w:r>
    </w:p>
    <w:p w:rsidR="00EC116E" w:rsidRDefault="00EC116E" w:rsidP="00EC116E">
      <w:pPr>
        <w:ind w:firstLine="567"/>
        <w:jc w:val="both"/>
        <w:rPr>
          <w:sz w:val="28"/>
          <w:szCs w:val="28"/>
        </w:rPr>
      </w:pPr>
      <w:r w:rsidRPr="004B7990">
        <w:rPr>
          <w:sz w:val="28"/>
          <w:szCs w:val="28"/>
        </w:rPr>
        <w:t xml:space="preserve">на приобретение и монтаж оборудования и техники для производственных зданий, строений, помещений, цехов, предназначенных для заготовки, хранения, подработки, переработки, сортировки, убоя, первичной переработки, охлаждения молока, мяса сельскохозяйственных животных, птицы, рыбы и аквакультуры, картофеля, грибов, овощей, плодов и ягод, в том числе дикорастущих, подготовки к реализации, погрузки, разгрузки сельскохозяйственной продукции и продуктов ее переработки,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продукции). </w:t>
      </w:r>
    </w:p>
    <w:p w:rsidR="00EC116E" w:rsidRPr="004B7990" w:rsidRDefault="00EC116E" w:rsidP="00EC116E">
      <w:pPr>
        <w:ind w:firstLine="567"/>
        <w:jc w:val="both"/>
        <w:rPr>
          <w:sz w:val="28"/>
          <w:szCs w:val="20"/>
        </w:rPr>
      </w:pPr>
      <w:r w:rsidRPr="004B7990">
        <w:rPr>
          <w:sz w:val="28"/>
          <w:szCs w:val="28"/>
        </w:rPr>
        <w:t xml:space="preserve">на приобретение специализированного транспорта, фургонов, прицепов, полуприцепов, вагонов, контейнеров для транспортировки, </w:t>
      </w:r>
      <w:r w:rsidRPr="004B7990">
        <w:rPr>
          <w:rFonts w:eastAsia="Calibri"/>
          <w:sz w:val="28"/>
          <w:szCs w:val="28"/>
        </w:rPr>
        <w:t xml:space="preserve">обеспечения сохранности при перевозке и реализации </w:t>
      </w:r>
      <w:bookmarkStart w:id="1" w:name="_GoBack"/>
      <w:bookmarkEnd w:id="1"/>
      <w:r w:rsidRPr="004B7990">
        <w:rPr>
          <w:rFonts w:eastAsia="Calibri"/>
          <w:sz w:val="28"/>
          <w:szCs w:val="28"/>
        </w:rPr>
        <w:t>сельскохозяйственной продукции и продуктов ее переработки</w:t>
      </w:r>
      <w:r w:rsidRPr="004B7990">
        <w:rPr>
          <w:sz w:val="28"/>
          <w:szCs w:val="28"/>
        </w:rPr>
        <w:t xml:space="preserve">. </w:t>
      </w:r>
      <w:r w:rsidRPr="004B7990">
        <w:rPr>
          <w:sz w:val="28"/>
          <w:szCs w:val="20"/>
        </w:rPr>
        <w:t>Перечень указанной техники утверждается органом управления АПК субъекта Российской Федерации;</w:t>
      </w:r>
    </w:p>
    <w:p w:rsidR="00EC116E" w:rsidRDefault="00EC116E" w:rsidP="00EC11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7990">
        <w:rPr>
          <w:sz w:val="28"/>
          <w:szCs w:val="28"/>
        </w:rPr>
        <w:t>на уплату части взносов (не более 8 процентов общей стоимости предметов лизинга) по договорам лизинга оборудования и технических средств для хранения, подработки, переработки, сортировки, убоя, первичной переработки охлаждения молока, мяса сельскохозяйственных животных, птицы, рыбы и аквакультуры, картофеля, грибов, овощей, плодов и ягод, в том числе дикорастущих, подготовки к реализации, погрузки, разгрузки и транспортировки сельскохозяйственной продукции и продуктов ее переработки.</w:t>
      </w:r>
    </w:p>
    <w:p w:rsidR="00EC116E" w:rsidRDefault="00EC116E" w:rsidP="00EC116E">
      <w:pPr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Перечень </w:t>
      </w:r>
      <w:r w:rsidRPr="004B7990">
        <w:rPr>
          <w:sz w:val="28"/>
          <w:szCs w:val="20"/>
        </w:rPr>
        <w:t xml:space="preserve"> оборудования и техники утверждается </w:t>
      </w:r>
      <w:r>
        <w:rPr>
          <w:sz w:val="28"/>
          <w:szCs w:val="20"/>
        </w:rPr>
        <w:t>министерством.</w:t>
      </w:r>
    </w:p>
    <w:p w:rsidR="005B5E17" w:rsidRPr="00BD48A8" w:rsidRDefault="005B5E17" w:rsidP="005B5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8A8">
        <w:rPr>
          <w:rFonts w:ascii="Times New Roman" w:hAnsi="Times New Roman" w:cs="Times New Roman"/>
          <w:sz w:val="28"/>
          <w:szCs w:val="28"/>
        </w:rPr>
        <w:t>Грант предоставляется участнику на основании решения комиссии и в размере, установленном комиссией с учетом параметров плана расходов участника</w:t>
      </w:r>
      <w:r w:rsidRPr="005B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53E4">
        <w:rPr>
          <w:rFonts w:ascii="Times New Roman" w:hAnsi="Times New Roman" w:cs="Times New Roman"/>
          <w:sz w:val="28"/>
          <w:szCs w:val="28"/>
        </w:rPr>
        <w:t xml:space="preserve">собственных средств, внесенных на </w:t>
      </w:r>
      <w:r>
        <w:rPr>
          <w:rFonts w:ascii="Times New Roman" w:hAnsi="Times New Roman" w:cs="Times New Roman"/>
          <w:sz w:val="28"/>
          <w:szCs w:val="28"/>
        </w:rPr>
        <w:t xml:space="preserve">отдельный расчетный счет </w:t>
      </w:r>
      <w:r w:rsidRPr="002D53E4">
        <w:rPr>
          <w:rFonts w:ascii="Times New Roman" w:hAnsi="Times New Roman" w:cs="Times New Roman"/>
          <w:sz w:val="28"/>
          <w:szCs w:val="28"/>
        </w:rPr>
        <w:t xml:space="preserve"> сельскохозяйственного потребительского кооператива</w:t>
      </w:r>
      <w:r w:rsidRPr="00BD48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открытый в кредитной организации,</w:t>
      </w:r>
      <w:r w:rsidRPr="00BD48A8">
        <w:rPr>
          <w:rFonts w:ascii="Times New Roman" w:hAnsi="Times New Roman" w:cs="Times New Roman"/>
          <w:sz w:val="28"/>
          <w:szCs w:val="28"/>
        </w:rPr>
        <w:t xml:space="preserve"> на условиях ежегодного заключения договора страхования имущества, приобретаемого за счет бюджетных средств, предусматривающего обеспечение страхового покрытия в размере суммы полученного гранта до истечения 5 лет со дня получения гранта. 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 xml:space="preserve">Грант предоставляется конкретному участнику с учетом собственных средств, внесенных на </w:t>
      </w:r>
      <w:r w:rsidR="00E30084">
        <w:rPr>
          <w:rFonts w:ascii="Times New Roman" w:hAnsi="Times New Roman" w:cs="Times New Roman"/>
          <w:sz w:val="28"/>
          <w:szCs w:val="28"/>
        </w:rPr>
        <w:t xml:space="preserve">отдельный расчетный счет </w:t>
      </w:r>
      <w:r w:rsidRPr="002D53E4">
        <w:rPr>
          <w:rFonts w:ascii="Times New Roman" w:hAnsi="Times New Roman" w:cs="Times New Roman"/>
          <w:sz w:val="28"/>
          <w:szCs w:val="28"/>
        </w:rPr>
        <w:t xml:space="preserve"> сельскохозяйственного потребительского кооператива, и в соответствии с его планом расходов.</w:t>
      </w:r>
    </w:p>
    <w:p w:rsidR="002D53E4" w:rsidRPr="002D53E4" w:rsidRDefault="002D53E4" w:rsidP="002D5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53E4">
        <w:rPr>
          <w:rFonts w:ascii="Times New Roman" w:hAnsi="Times New Roman" w:cs="Times New Roman"/>
          <w:sz w:val="28"/>
          <w:szCs w:val="28"/>
        </w:rPr>
        <w:t>Максимальный размер гранта на развитие материально-технической базы сельскохозяйственных потребительских кооперативов в расчете на одного участника определяется в размере, не превышающем 20,0 млн. рублей и не более 60 процентов от затрат на развитие материально-технической базы сельскохозяйственного потребительского кооператива.</w:t>
      </w:r>
      <w:r w:rsidR="00BD48A8">
        <w:rPr>
          <w:rFonts w:ascii="Times New Roman" w:hAnsi="Times New Roman" w:cs="Times New Roman"/>
          <w:sz w:val="28"/>
          <w:szCs w:val="28"/>
        </w:rPr>
        <w:t>».</w:t>
      </w:r>
    </w:p>
    <w:p w:rsidR="002D53E4" w:rsidRPr="002D53E4" w:rsidRDefault="002D53E4" w:rsidP="002D5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5B0D" w:rsidRPr="00A65B0D" w:rsidRDefault="00A65B0D" w:rsidP="00A65B0D">
      <w:pPr>
        <w:pStyle w:val="aa"/>
        <w:rPr>
          <w:sz w:val="26"/>
          <w:szCs w:val="26"/>
        </w:rPr>
      </w:pPr>
    </w:p>
    <w:sectPr w:rsidR="00A65B0D" w:rsidRPr="00A65B0D" w:rsidSect="002B2533">
      <w:headerReference w:type="even" r:id="rId10"/>
      <w:headerReference w:type="default" r:id="rId11"/>
      <w:footerReference w:type="even" r:id="rId12"/>
      <w:type w:val="continuous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CF" w:rsidRDefault="002039CF">
      <w:r>
        <w:separator/>
      </w:r>
    </w:p>
  </w:endnote>
  <w:endnote w:type="continuationSeparator" w:id="0">
    <w:p w:rsidR="002039CF" w:rsidRDefault="0020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4B" w:rsidRDefault="0088354B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54B" w:rsidRDefault="008835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CF" w:rsidRDefault="002039CF">
      <w:r>
        <w:separator/>
      </w:r>
    </w:p>
  </w:footnote>
  <w:footnote w:type="continuationSeparator" w:id="0">
    <w:p w:rsidR="002039CF" w:rsidRDefault="0020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4B" w:rsidRDefault="0088354B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354B" w:rsidRDefault="00883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4B" w:rsidRDefault="0088354B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4D98">
      <w:rPr>
        <w:rStyle w:val="a4"/>
        <w:noProof/>
      </w:rPr>
      <w:t>8</w:t>
    </w:r>
    <w:r>
      <w:rPr>
        <w:rStyle w:val="a4"/>
      </w:rPr>
      <w:fldChar w:fldCharType="end"/>
    </w:r>
  </w:p>
  <w:p w:rsidR="0088354B" w:rsidRDefault="008835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54D"/>
    <w:rsid w:val="00046C61"/>
    <w:rsid w:val="000809FB"/>
    <w:rsid w:val="000B0D8F"/>
    <w:rsid w:val="000E13F6"/>
    <w:rsid w:val="00126B33"/>
    <w:rsid w:val="0015275C"/>
    <w:rsid w:val="001730BB"/>
    <w:rsid w:val="00180381"/>
    <w:rsid w:val="002039CF"/>
    <w:rsid w:val="00233B35"/>
    <w:rsid w:val="00272451"/>
    <w:rsid w:val="002A2C93"/>
    <w:rsid w:val="002B2533"/>
    <w:rsid w:val="002D53E4"/>
    <w:rsid w:val="003221B2"/>
    <w:rsid w:val="00343935"/>
    <w:rsid w:val="00396247"/>
    <w:rsid w:val="003B4859"/>
    <w:rsid w:val="00451918"/>
    <w:rsid w:val="00461543"/>
    <w:rsid w:val="004A254D"/>
    <w:rsid w:val="004B3FE3"/>
    <w:rsid w:val="004C12D4"/>
    <w:rsid w:val="004D6428"/>
    <w:rsid w:val="00563F7B"/>
    <w:rsid w:val="0059208B"/>
    <w:rsid w:val="005B5E17"/>
    <w:rsid w:val="005C3205"/>
    <w:rsid w:val="00697E65"/>
    <w:rsid w:val="006A4AF9"/>
    <w:rsid w:val="006C25EA"/>
    <w:rsid w:val="0070472F"/>
    <w:rsid w:val="007254C1"/>
    <w:rsid w:val="00753F36"/>
    <w:rsid w:val="0079151C"/>
    <w:rsid w:val="007A5157"/>
    <w:rsid w:val="0088354B"/>
    <w:rsid w:val="008A2872"/>
    <w:rsid w:val="008D5B9D"/>
    <w:rsid w:val="00920FB0"/>
    <w:rsid w:val="009E3B72"/>
    <w:rsid w:val="00A010BB"/>
    <w:rsid w:val="00A059AD"/>
    <w:rsid w:val="00A160A9"/>
    <w:rsid w:val="00A232BC"/>
    <w:rsid w:val="00A35305"/>
    <w:rsid w:val="00A430EA"/>
    <w:rsid w:val="00A65B0D"/>
    <w:rsid w:val="00A803FD"/>
    <w:rsid w:val="00A918AC"/>
    <w:rsid w:val="00AB06EF"/>
    <w:rsid w:val="00AB5B00"/>
    <w:rsid w:val="00B00DB2"/>
    <w:rsid w:val="00B02768"/>
    <w:rsid w:val="00B213D8"/>
    <w:rsid w:val="00B47EEC"/>
    <w:rsid w:val="00B57293"/>
    <w:rsid w:val="00B72684"/>
    <w:rsid w:val="00BB654B"/>
    <w:rsid w:val="00BC1F7A"/>
    <w:rsid w:val="00BD48A8"/>
    <w:rsid w:val="00C10B39"/>
    <w:rsid w:val="00D3188C"/>
    <w:rsid w:val="00D768C4"/>
    <w:rsid w:val="00DE3520"/>
    <w:rsid w:val="00DE393F"/>
    <w:rsid w:val="00DF2C0B"/>
    <w:rsid w:val="00E0083A"/>
    <w:rsid w:val="00E30084"/>
    <w:rsid w:val="00E71CAD"/>
    <w:rsid w:val="00EB45FD"/>
    <w:rsid w:val="00EC116E"/>
    <w:rsid w:val="00F24D98"/>
    <w:rsid w:val="00F57821"/>
    <w:rsid w:val="00FC1F6A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5B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customStyle="1" w:styleId="ConsPlusTitle">
    <w:name w:val="ConsPlusTitle"/>
    <w:rsid w:val="00A65B0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A65B0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A65B0D"/>
    <w:rPr>
      <w:rFonts w:ascii="Arial" w:hAnsi="Arial"/>
      <w:lang w:val="x-none" w:eastAsia="x-none"/>
    </w:rPr>
  </w:style>
  <w:style w:type="paragraph" w:customStyle="1" w:styleId="ConsPlusNormal">
    <w:name w:val="ConsPlusNormal"/>
    <w:rsid w:val="00A65B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rsid w:val="00A65B0D"/>
    <w:pPr>
      <w:spacing w:after="120"/>
    </w:pPr>
  </w:style>
  <w:style w:type="character" w:customStyle="1" w:styleId="ac">
    <w:name w:val="Основной текст Знак"/>
    <w:link w:val="ab"/>
    <w:rsid w:val="00A65B0D"/>
    <w:rPr>
      <w:sz w:val="24"/>
      <w:szCs w:val="24"/>
    </w:rPr>
  </w:style>
  <w:style w:type="character" w:customStyle="1" w:styleId="10">
    <w:name w:val="Заголовок 1 Знак"/>
    <w:link w:val="1"/>
    <w:rsid w:val="00A65B0D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A244C576F2DD306DB1B29D6F35B4F0BE0C2FB2ABBA0E37B9FFA9643E522E52786C72688F0DD3A03BC52m0o2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BA244C576F2DD306DB1B29D6F35B4F0BE0C2FB2ABBA0E37B9FFA9643E522E52786C72688F0DD3A03BC52m0o2N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BA244C576F2DD306DB1B29D6F35B4F0BE0C2FB2BB8A0E0789FFA9643E522E52786C72688F0DD3A03BB54m0o7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64;&#1072;&#1073;&#1083;&#1086;&#1085;%20&#1055;&#1086;&#1089;&#1090;&#1072;&#1085;&#1086;&#1074;&#1083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области1</Template>
  <TotalTime>198</TotalTime>
  <Pages>8</Pages>
  <Words>2823</Words>
  <Characters>16096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Краткое содержание</vt:lpstr>
      <vt:lpstr>    приложение к Положению о предоставлении субсидий из областного бюджета на поддер</vt:lpstr>
      <vt:lpstr>    </vt:lpstr>
      <vt:lpstr>    </vt:lpstr>
      <vt:lpstr>    «Приложение к Положению о предоставлении субсидий из областного бюджета на подде</vt:lpstr>
      <vt:lpstr>        1. Субсидии на поддержку начинающих фермеров</vt:lpstr>
      <vt:lpstr>        2. Субсидии на развитие семейных животноводческих ферм</vt:lpstr>
      <vt:lpstr>        </vt:lpstr>
      <vt:lpstr>        </vt:lpstr>
      <vt:lpstr>        3. Субсидии на грантовую поддержку сельскохозяйственных</vt:lpstr>
    </vt:vector>
  </TitlesOfParts>
  <Company/>
  <LinksUpToDate>false</LinksUpToDate>
  <CharactersWithSpaces>18882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User</dc:creator>
  <cp:lastModifiedBy>User</cp:lastModifiedBy>
  <cp:revision>7</cp:revision>
  <cp:lastPrinted>2016-12-09T10:45:00Z</cp:lastPrinted>
  <dcterms:created xsi:type="dcterms:W3CDTF">2016-12-06T09:23:00Z</dcterms:created>
  <dcterms:modified xsi:type="dcterms:W3CDTF">2016-12-09T10:46:00Z</dcterms:modified>
</cp:coreProperties>
</file>