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EA" w:rsidRPr="004025A0" w:rsidRDefault="009B5A9C" w:rsidP="00FD03EA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 xml:space="preserve">бъявление о </w:t>
      </w:r>
      <w:bookmarkStart w:id="0" w:name="_Hlk75258195"/>
      <w:r w:rsidR="003341FF" w:rsidRPr="004025A0">
        <w:rPr>
          <w:b/>
          <w:spacing w:val="-4"/>
          <w:szCs w:val="28"/>
        </w:rPr>
        <w:t xml:space="preserve">проведении </w:t>
      </w:r>
      <w:r w:rsidR="00CB7034" w:rsidRPr="00CB7034">
        <w:rPr>
          <w:b/>
          <w:spacing w:val="-4"/>
          <w:szCs w:val="28"/>
        </w:rPr>
        <w:t>конкурса по грантовой поддержке на развитие материально-технической базы сельскохозяйственных потребительских кооперативов</w:t>
      </w:r>
    </w:p>
    <w:bookmarkEnd w:id="0"/>
    <w:p w:rsidR="00B05202" w:rsidRPr="004025A0" w:rsidRDefault="00B05202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</w:p>
    <w:p w:rsidR="003341FF" w:rsidRPr="004025A0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CB7034" w:rsidRDefault="0042414C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="00487CD3">
        <w:rPr>
          <w:szCs w:val="28"/>
        </w:rPr>
        <w:t xml:space="preserve"> извещает о начале</w:t>
      </w:r>
      <w:r w:rsidR="00CB7034">
        <w:rPr>
          <w:szCs w:val="28"/>
        </w:rPr>
        <w:t xml:space="preserve"> приёма документов на</w:t>
      </w:r>
      <w:r w:rsidR="00487CD3">
        <w:rPr>
          <w:szCs w:val="28"/>
        </w:rPr>
        <w:t xml:space="preserve"> проведени</w:t>
      </w:r>
      <w:r w:rsidR="00CB7034">
        <w:rPr>
          <w:szCs w:val="28"/>
        </w:rPr>
        <w:t>е</w:t>
      </w:r>
      <w:bookmarkStart w:id="1" w:name="_Hlk65672874"/>
      <w:bookmarkStart w:id="2" w:name="_Hlk66180626"/>
      <w:r w:rsidR="00CB7034" w:rsidRPr="00CB7034">
        <w:rPr>
          <w:szCs w:val="28"/>
        </w:rPr>
        <w:t>конкурса по грантовой поддержке на развитие материально-технической базы сельскохозяйственных потребительских кооперативов</w:t>
      </w:r>
      <w:r w:rsidR="00CB7034">
        <w:rPr>
          <w:szCs w:val="28"/>
        </w:rPr>
        <w:t>.</w:t>
      </w:r>
    </w:p>
    <w:bookmarkEnd w:id="1"/>
    <w:bookmarkEnd w:id="2"/>
    <w:p w:rsidR="00B12FBA" w:rsidRDefault="00B12FBA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B5A9C" w:rsidRPr="00A72A14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14">
        <w:rPr>
          <w:rFonts w:ascii="Times New Roman" w:hAnsi="Times New Roman" w:cs="Times New Roman"/>
          <w:sz w:val="28"/>
          <w:szCs w:val="28"/>
        </w:rPr>
        <w:t>С</w:t>
      </w:r>
      <w:r w:rsidRPr="00A72A14">
        <w:rPr>
          <w:rFonts w:ascii="Times New Roman" w:eastAsia="Calibri" w:hAnsi="Times New Roman" w:cs="Times New Roman"/>
          <w:sz w:val="28"/>
          <w:szCs w:val="28"/>
        </w:rPr>
        <w:t>рок</w:t>
      </w:r>
      <w:r w:rsidRPr="00A72A14">
        <w:rPr>
          <w:rFonts w:ascii="Times New Roman" w:hAnsi="Times New Roman" w:cs="Times New Roman"/>
          <w:sz w:val="28"/>
          <w:szCs w:val="28"/>
        </w:rPr>
        <w:t xml:space="preserve">и </w:t>
      </w:r>
      <w:r w:rsidR="00487CD3" w:rsidRPr="00A72A14">
        <w:rPr>
          <w:rFonts w:ascii="Times New Roman" w:eastAsia="Calibri" w:hAnsi="Times New Roman" w:cs="Times New Roman"/>
          <w:sz w:val="28"/>
          <w:szCs w:val="28"/>
        </w:rPr>
        <w:t>проведения отбора (дата и время</w:t>
      </w:r>
      <w:r w:rsidRPr="00A72A14">
        <w:rPr>
          <w:rFonts w:ascii="Times New Roman" w:eastAsia="Calibri" w:hAnsi="Times New Roman" w:cs="Times New Roman"/>
          <w:sz w:val="28"/>
          <w:szCs w:val="28"/>
        </w:rPr>
        <w:t xml:space="preserve"> начала (окончания) подачи (приема) заявок участников отбора)</w:t>
      </w:r>
      <w:r w:rsidR="00EE14EC" w:rsidRPr="00A72A14">
        <w:rPr>
          <w:rFonts w:ascii="Times New Roman" w:hAnsi="Times New Roman" w:cs="Times New Roman"/>
          <w:sz w:val="28"/>
          <w:szCs w:val="28"/>
        </w:rPr>
        <w:t xml:space="preserve">: </w:t>
      </w:r>
      <w:r w:rsidR="009F3A1D" w:rsidRPr="00A72A14">
        <w:rPr>
          <w:rFonts w:ascii="Times New Roman" w:hAnsi="Times New Roman" w:cs="Times New Roman"/>
          <w:sz w:val="28"/>
          <w:szCs w:val="28"/>
        </w:rPr>
        <w:t xml:space="preserve">с </w:t>
      </w:r>
      <w:r w:rsidR="00B12FBA">
        <w:rPr>
          <w:rFonts w:ascii="Times New Roman" w:hAnsi="Times New Roman" w:cs="Times New Roman"/>
          <w:sz w:val="28"/>
          <w:szCs w:val="28"/>
        </w:rPr>
        <w:t xml:space="preserve">28 </w:t>
      </w:r>
      <w:r w:rsidR="00CB7034">
        <w:rPr>
          <w:rFonts w:ascii="Times New Roman" w:hAnsi="Times New Roman" w:cs="Times New Roman"/>
          <w:sz w:val="28"/>
          <w:szCs w:val="28"/>
        </w:rPr>
        <w:t>июня</w:t>
      </w:r>
      <w:r w:rsidR="000C3A1B">
        <w:rPr>
          <w:rFonts w:ascii="Times New Roman" w:hAnsi="Times New Roman" w:cs="Times New Roman"/>
          <w:sz w:val="28"/>
          <w:szCs w:val="28"/>
        </w:rPr>
        <w:t xml:space="preserve"> </w:t>
      </w:r>
      <w:r w:rsidR="009F3A1D" w:rsidRPr="00A72A14">
        <w:rPr>
          <w:rFonts w:ascii="Times New Roman" w:hAnsi="Times New Roman" w:cs="Times New Roman"/>
          <w:sz w:val="28"/>
          <w:szCs w:val="28"/>
        </w:rPr>
        <w:t xml:space="preserve">по </w:t>
      </w:r>
      <w:r w:rsidR="00B12FBA">
        <w:rPr>
          <w:rFonts w:ascii="Times New Roman" w:hAnsi="Times New Roman" w:cs="Times New Roman"/>
          <w:sz w:val="28"/>
          <w:szCs w:val="28"/>
        </w:rPr>
        <w:t>28</w:t>
      </w:r>
      <w:r w:rsidR="000C3A1B">
        <w:rPr>
          <w:rFonts w:ascii="Times New Roman" w:hAnsi="Times New Roman" w:cs="Times New Roman"/>
          <w:sz w:val="28"/>
          <w:szCs w:val="28"/>
        </w:rPr>
        <w:t xml:space="preserve"> </w:t>
      </w:r>
      <w:r w:rsidR="00CB7034">
        <w:rPr>
          <w:rFonts w:ascii="Times New Roman" w:hAnsi="Times New Roman" w:cs="Times New Roman"/>
          <w:sz w:val="28"/>
          <w:szCs w:val="28"/>
        </w:rPr>
        <w:t>июля</w:t>
      </w:r>
      <w:r w:rsidR="000C3A1B">
        <w:rPr>
          <w:rFonts w:ascii="Times New Roman" w:hAnsi="Times New Roman" w:cs="Times New Roman"/>
          <w:sz w:val="28"/>
          <w:szCs w:val="28"/>
        </w:rPr>
        <w:t xml:space="preserve"> </w:t>
      </w:r>
      <w:r w:rsidR="009F3A1D" w:rsidRPr="00A72A14">
        <w:rPr>
          <w:rFonts w:ascii="Times New Roman" w:hAnsi="Times New Roman" w:cs="Times New Roman"/>
          <w:sz w:val="28"/>
          <w:szCs w:val="28"/>
        </w:rPr>
        <w:t>2021 года</w:t>
      </w:r>
      <w:r w:rsidR="001F1C1E" w:rsidRPr="00A72A14">
        <w:rPr>
          <w:rFonts w:ascii="Times New Roman" w:hAnsi="Times New Roman" w:cs="Times New Roman"/>
          <w:sz w:val="28"/>
          <w:szCs w:val="28"/>
        </w:rPr>
        <w:t>.</w:t>
      </w:r>
    </w:p>
    <w:p w:rsidR="008F22D3" w:rsidRPr="00A72A14" w:rsidRDefault="001F2993" w:rsidP="00A72A14">
      <w:pPr>
        <w:pStyle w:val="a3"/>
        <w:tabs>
          <w:tab w:val="right" w:pos="-2520"/>
        </w:tabs>
        <w:ind w:right="-63" w:firstLine="709"/>
        <w:jc w:val="both"/>
        <w:rPr>
          <w:szCs w:val="28"/>
        </w:rPr>
      </w:pPr>
      <w:r w:rsidRPr="00A72A14">
        <w:rPr>
          <w:szCs w:val="28"/>
        </w:rPr>
        <w:t xml:space="preserve">Прием заявок с приложением документов будет осуществляться </w:t>
      </w:r>
      <w:r w:rsidR="0065568C" w:rsidRPr="00A72A14">
        <w:rPr>
          <w:szCs w:val="28"/>
        </w:rPr>
        <w:t>в здании министерства</w:t>
      </w:r>
      <w:r w:rsidR="008F22D3" w:rsidRPr="00A72A14">
        <w:rPr>
          <w:rFonts w:eastAsia="Calibri"/>
          <w:szCs w:val="28"/>
        </w:rPr>
        <w:t>по адресу: 410012, г. Саратов, ул. Университет</w:t>
      </w:r>
      <w:r w:rsidR="00E117C4">
        <w:rPr>
          <w:rFonts w:eastAsia="Calibri"/>
          <w:szCs w:val="28"/>
        </w:rPr>
        <w:t xml:space="preserve">ская, 45/51, </w:t>
      </w:r>
      <w:r w:rsidR="008F22D3" w:rsidRPr="00A72A14">
        <w:rPr>
          <w:rFonts w:eastAsia="Calibri"/>
          <w:szCs w:val="28"/>
        </w:rPr>
        <w:t xml:space="preserve">отдел </w:t>
      </w:r>
      <w:r w:rsidR="00E117C4">
        <w:rPr>
          <w:rFonts w:eastAsia="Calibri"/>
          <w:szCs w:val="28"/>
        </w:rPr>
        <w:t>по развитию</w:t>
      </w:r>
      <w:r w:rsidR="008966FB">
        <w:rPr>
          <w:rFonts w:eastAsia="Calibri"/>
          <w:szCs w:val="28"/>
        </w:rPr>
        <w:t xml:space="preserve"> мясомолочной промышленности и кооперации </w:t>
      </w:r>
      <w:r w:rsidR="008F22D3" w:rsidRPr="00A72A14">
        <w:rPr>
          <w:rFonts w:eastAsia="Calibri"/>
          <w:szCs w:val="28"/>
        </w:rPr>
        <w:t xml:space="preserve">управления развития пищевой и </w:t>
      </w:r>
      <w:r w:rsidR="00E117C4">
        <w:rPr>
          <w:rFonts w:eastAsia="Calibri"/>
          <w:szCs w:val="28"/>
        </w:rPr>
        <w:t xml:space="preserve">перерабатывающей промышленности (кабинет </w:t>
      </w:r>
      <w:r w:rsidR="008966FB">
        <w:rPr>
          <w:rFonts w:eastAsia="Calibri"/>
          <w:szCs w:val="28"/>
        </w:rPr>
        <w:t>706</w:t>
      </w:r>
      <w:r w:rsidR="00E117C4">
        <w:rPr>
          <w:rFonts w:eastAsia="Calibri"/>
          <w:szCs w:val="28"/>
        </w:rPr>
        <w:t xml:space="preserve">) </w:t>
      </w:r>
      <w:r w:rsidR="008F22D3" w:rsidRPr="00A72A14">
        <w:rPr>
          <w:rFonts w:eastAsia="Calibri"/>
          <w:szCs w:val="28"/>
        </w:rPr>
        <w:t>в рабочее время с 10.00 до 17.00, обед с 13.00 до 14.00;</w:t>
      </w:r>
    </w:p>
    <w:p w:rsidR="008F22D3" w:rsidRPr="00A72A14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A72A14">
        <w:rPr>
          <w:szCs w:val="28"/>
        </w:rPr>
        <w:t xml:space="preserve">Электронная почта: </w:t>
      </w:r>
      <w:hyperlink r:id="rId5" w:history="1">
        <w:r w:rsidRPr="00A72A14">
          <w:rPr>
            <w:szCs w:val="28"/>
          </w:rPr>
          <w:t>mcx@saratov.gov.ru</w:t>
        </w:r>
      </w:hyperlink>
      <w:r w:rsidRPr="00A72A14">
        <w:rPr>
          <w:szCs w:val="28"/>
        </w:rPr>
        <w:t>; т</w:t>
      </w:r>
      <w:r w:rsidR="0093584C">
        <w:rPr>
          <w:szCs w:val="28"/>
        </w:rPr>
        <w:t>елефоны для справок 51-77-12, 5</w:t>
      </w:r>
      <w:r w:rsidR="008966FB">
        <w:rPr>
          <w:szCs w:val="28"/>
        </w:rPr>
        <w:t>0</w:t>
      </w:r>
      <w:r w:rsidR="0093584C">
        <w:rPr>
          <w:szCs w:val="28"/>
        </w:rPr>
        <w:t>-7</w:t>
      </w:r>
      <w:r w:rsidR="008966FB">
        <w:rPr>
          <w:szCs w:val="28"/>
        </w:rPr>
        <w:t>0-18</w:t>
      </w:r>
      <w:r w:rsidRPr="00A72A14">
        <w:rPr>
          <w:szCs w:val="28"/>
        </w:rPr>
        <w:t>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CB7034" w:rsidRDefault="00CB7034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CB7034">
        <w:rPr>
          <w:szCs w:val="28"/>
        </w:rPr>
        <w:t>Результатом предоставления гранта является прирост объема сельскохозяйственной продукции, реализованной получателем гранта, по отношению к предыдущему году в размере 8 процентов в течение 5 лет. Результат предоставления гранта должен быть достигнут грантополучателем 31 декабря отчетного года.</w:t>
      </w:r>
    </w:p>
    <w:p w:rsidR="00146FC6" w:rsidRPr="00A47494" w:rsidRDefault="00B84612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A47494">
        <w:rPr>
          <w:szCs w:val="28"/>
        </w:rPr>
        <w:t>Н</w:t>
      </w:r>
      <w:r w:rsidR="00146FC6" w:rsidRPr="00A47494">
        <w:rPr>
          <w:szCs w:val="28"/>
        </w:rPr>
        <w:t xml:space="preserve">а едином портале бюджетной системы Российской Федерации </w:t>
      </w:r>
      <w:r w:rsidRPr="00A47494">
        <w:rPr>
          <w:szCs w:val="28"/>
        </w:rPr>
        <w:t>и</w:t>
      </w:r>
      <w:r w:rsidR="00146FC6" w:rsidRPr="00A47494">
        <w:rPr>
          <w:szCs w:val="28"/>
        </w:rPr>
        <w:t xml:space="preserve"> на сайте министерства в разделе «Субсидии н</w:t>
      </w:r>
      <w:r w:rsidR="00701FBF" w:rsidRPr="00A47494">
        <w:rPr>
          <w:szCs w:val="28"/>
        </w:rPr>
        <w:t>а развитие сельского хозяйства»</w:t>
      </w:r>
      <w:r w:rsidR="00146FC6" w:rsidRPr="00A47494">
        <w:rPr>
          <w:szCs w:val="28"/>
        </w:rPr>
        <w:t xml:space="preserve"> в информационно-телекоммуникационной сети Интернет </w:t>
      </w:r>
      <w:r w:rsidRPr="00A47494">
        <w:rPr>
          <w:szCs w:val="28"/>
        </w:rPr>
        <w:t xml:space="preserve">размещено </w:t>
      </w:r>
      <w:r w:rsidR="00146FC6" w:rsidRPr="00A47494">
        <w:rPr>
          <w:spacing w:val="-4"/>
          <w:szCs w:val="28"/>
        </w:rPr>
        <w:t xml:space="preserve">объявление о проведении </w:t>
      </w:r>
      <w:r w:rsidR="00CB7034" w:rsidRPr="00CB7034">
        <w:rPr>
          <w:spacing w:val="-4"/>
          <w:szCs w:val="28"/>
        </w:rPr>
        <w:t>конкурса по грантовой поддержке на развитие материально-технической базы сельскохозяйственных потребительских кооперативов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4EFA" w:rsidRDefault="007C4EFA" w:rsidP="007C4EFA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Условия и т</w:t>
      </w:r>
      <w:r w:rsidR="007D634D">
        <w:rPr>
          <w:rFonts w:eastAsia="Calibri"/>
          <w:i/>
          <w:sz w:val="28"/>
          <w:szCs w:val="28"/>
          <w:lang w:eastAsia="en-US"/>
        </w:rPr>
        <w:t>ребования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к участникам отбора </w:t>
      </w:r>
      <w:r w:rsidR="007D634D">
        <w:rPr>
          <w:rFonts w:eastAsia="Calibri"/>
          <w:i/>
          <w:sz w:val="28"/>
          <w:szCs w:val="28"/>
          <w:lang w:eastAsia="en-US"/>
        </w:rPr>
        <w:t>и перечень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</w:p>
    <w:p w:rsidR="00CB7034" w:rsidRPr="00CB7034" w:rsidRDefault="00CB7034" w:rsidP="00CB7034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CB7034">
        <w:rPr>
          <w:sz w:val="28"/>
          <w:szCs w:val="28"/>
        </w:rPr>
        <w:t>На дату подачи заявки заявитель должен соответствовать следующим требованиям:</w:t>
      </w:r>
    </w:p>
    <w:p w:rsidR="00CB7034" w:rsidRPr="00CB7034" w:rsidRDefault="00CB7034" w:rsidP="00CB7034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CB7034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10,0 тыс. рублей;</w:t>
      </w:r>
    </w:p>
    <w:p w:rsidR="00CB7034" w:rsidRPr="00CB7034" w:rsidRDefault="00CB7034" w:rsidP="00CB7034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CB7034">
        <w:rPr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предоставленных, в том числе, в соответствии с иными правовыми актами, и иной просроченной </w:t>
      </w:r>
      <w:r w:rsidRPr="00CB7034">
        <w:rPr>
          <w:sz w:val="28"/>
          <w:szCs w:val="28"/>
        </w:rPr>
        <w:lastRenderedPageBreak/>
        <w:t>(неурегулированной) задолженности по денежным обязательствам перед Саратовской областью;</w:t>
      </w:r>
    </w:p>
    <w:p w:rsidR="00CB7034" w:rsidRPr="00CB7034" w:rsidRDefault="00CB7034" w:rsidP="00CB7034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CB7034">
        <w:rPr>
          <w:sz w:val="28"/>
          <w:szCs w:val="28"/>
        </w:rPr>
        <w:t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CB7034" w:rsidRPr="00CB7034" w:rsidRDefault="00CB7034" w:rsidP="00CB7034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CB7034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CB7034" w:rsidRDefault="00CB7034" w:rsidP="00CB7034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CB7034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 (для заявителей - юридических лиц).</w:t>
      </w:r>
    </w:p>
    <w:p w:rsidR="00CB7034" w:rsidRDefault="00CB7034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bookmarkStart w:id="3" w:name="_GoBack"/>
      <w:bookmarkEnd w:id="3"/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признания участником отбора необходимы: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а) заявление на участие в конкурсе на получение гранта на развитие материально-технической базы сельскохозяйственного потребительского кооператива с описью документов согласно приложению N 1 к настоящему Положению в двух экземплярах;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б) заверенные копии учредительных документов заявителя;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в) проект грантополучателя по форме, утвержденной министерством;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г) план расходов по развитию материально-технической базы по форме согласно приложению N 2 к настоящему Положению;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д) реестр членов и ассоциированных членов заявителя или выписка из реестра;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решение общего собрания членов сельскохозяйственного потребительского кооператива (решение общего собрания пайщиков потребительского общества) по вопросам об утверждении Программы развития и плана расходов по развитию материально-технической базы, о согласии на выполнение условий получения и расходования гранта, установленных законодательством, порядке, условиях, сроках и источниках формирования и расходования денежных средств сельскохозяйственного потребительского кооператива (потребительского общества) для реализации Программы развития, на </w:t>
      </w:r>
      <w:proofErr w:type="spellStart"/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предоставляется грант;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ж) согласие председателя и членов сельскохозяйственного потребительского кооператива (согласие председателя совета и пайщиков потребительского общества) на передачу и обработку их персональных данных в соответствии с Федеральным законом "О персональных данных" по форме согласно приложению N 3 к настоящему Положению;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з) справка, полученная в ревизионном союзе сельскохозяйственных кооперативов, о членстве сельскохозяйственного потребительского кооператива в ревизионном союзе сельскохозяйственных кооперативов, полученную в месяце, в котором подается заявление, по форме согласно приложению N 4 к настоящему Положению (для сельскохозяйственного потребительского кооператива);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и) ревизионное заключение ревизионного союза сельскохозяйственных кооперативов, членом которого является сельскохозяйственный потребительский кооператив, по результатам ревизии финансово-хозяйственной деятельности сельскохозяйственного потребительского кооператива в году, предшествующем году подачи заявления на участие в отборе (для сельскохозяйственного потребительского кооператива);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к) справка, подтверждающая, что не менее 70 процентов выручки заявителя формируется за счет осуществления перерабатывающей и (или) сбытовой деятельности, по форме согласно приложению N 5 к настоящему Положению;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л) справка, подтверждающая статус сельскохозяйственного товаропроизводителя в соответствии с Федеральным законом "О развитии сельского хозяйства" юридических лиц и индивидуальных предпринимателей, являющихся членами заявителя по форме, утверждаемой министерством;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м) 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N 1479 "Об утверждении Правил противопожарного режима Российской Федерации";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н) гарантийное письмо в произвольной форме, подписанное лицом, имеющим право действовать без доверенности от имени заявителя, либо уполномоченным лицом, заверенное печатью, об отсутствии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о) заверенные копии договоров купли-продажи (аренды (субаренды) </w:t>
      </w: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земельных участков из земель сельскохозяйственного назначения (для земельных участков, права на которые не зарегистрированы в Едином государственном реестре недвижимости) в подтверждение требований пункта 1 приложения N 6 к настоящему Положению (при наличии);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п) заверенные копии паспорта самоходной машины, свидетельства о регистрации самоходной машины, свидетельства о прохождении технического осмотра (при наличии);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р) заверенная копия договора аренды технических средств на срок не менее 5 лет (в подтверждение требований пункта 5 приложения N 6 к настоящему Положению) (при наличии);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с) заверенные копии договоров купли-продажи (аренды (субаренды) и объектов недвижимости (для объектов недвижимости, права на которые не зарегистрированы в Едином государственном реестре недвижимости) (при наличии);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т) выписка (сведения) из Единого государственного реестра недвижимости о правах собственности (аренды) на объекты недвижимости по состоянию не ранее 3 месяцев до даты подачи заявки (для объектов недвижимости, права на которые зарегистрированы в Едином государственном реестре недвижимости) в подтверждение требований пункта 2 приложения N 6 к настоящему Положению (при наличии);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у) выписка (сведения) из Единого государственного реестра недвижимости о правах на земельные участки из земель сельскохозяйственного назначения по состоянию не ранее 3 месяцев до даты подачи заявки (для земельных участков, права на которые зарегистрированы в Едином государственном реестре недвижимости) в подтверждение требований пункта 1 приложения N 6 к настоящему Положению (при наличии);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ф) первичные статистические данные, содержащиеся в формах федерального статистического наблюдения;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х) справка (сведения) налогового органа, подтверждающая отсутствие у заявителя на дату подачи заявки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10,0 тыс. рублей.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подпунктах "а" - "л", "н" - "о", "р", "с", "ф" настоящего пункта, представляются заявителем.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подпунктах "м", "п", "т" - "у", "х" настоящего пункта, могут быть представлены заявителем по собственной инициативе. В случае непредставления указанных документов заявителем по собственной инициативе содержащиеся в них сведения запрашиваются министерством в порядке межведомственного взаимодействия.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подаче заявления и документов для ознакомления представляются оригиналы документов, представляемых в региональную конкурсную комиссию в заверенных копиях.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возникновения у участника конкурса необходимости внесения изменений в заявку после ее подачи участник конкурса подает заявление в письменной форме о приобщении документов, заверенных надлежащим образом, с изменениями к ранее поданной заявке (изменения на двух и более листах представляются для приобщения к заявке в прошитом виде).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представить любые документы дополнительно, которые, по его мнению, могут иметь значение при рассмотрении и оценке его заявки в соответствии с настоящим Положением, в том числе документы для оценки заявки и подтверждения данных по критериям согласно приложению N 6 к настоящему Положению, соответствующие указанным требованиям.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Представленные заявителем документы возврату не подлежат.</w:t>
      </w:r>
    </w:p>
    <w:p w:rsidR="00CB7034" w:rsidRPr="00CB7034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имеющие явные исправления, подчистки, министерством к рассмотрению не принимаются.</w:t>
      </w:r>
    </w:p>
    <w:p w:rsidR="00F623DC" w:rsidRDefault="00CB7034" w:rsidP="00CB70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7034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 за достоверность сведений, представленных в заявлении и документах, указанных в настоящем пункте, несет заявитель.</w:t>
      </w:r>
    </w:p>
    <w:p w:rsidR="00A47494" w:rsidRPr="004025A0" w:rsidRDefault="00A4749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участников отбора, 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CB626F" w:rsidRDefault="00CB70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B7034">
        <w:rPr>
          <w:rFonts w:ascii="Times New Roman" w:eastAsia="Calibri" w:hAnsi="Times New Roman" w:cs="Times New Roman"/>
          <w:spacing w:val="-4"/>
          <w:sz w:val="28"/>
          <w:szCs w:val="28"/>
        </w:rPr>
        <w:t>Участник конкурса вправе отозвать заявку в любое время посредством направления в комиссию соответствующего заявления в письменной форме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CB7034" w:rsidRPr="004025A0" w:rsidRDefault="00CB70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CB7034" w:rsidRDefault="00CB703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34">
        <w:rPr>
          <w:rFonts w:ascii="Times New Roman" w:hAnsi="Times New Roman" w:cs="Times New Roman"/>
          <w:sz w:val="28"/>
          <w:szCs w:val="28"/>
        </w:rPr>
        <w:t>Министерство в течение 10 календарных дней со дня окончания приема заявок рассматривает заявки на предмет соответствия заявителя требованиям, установленным пунктами 5, 9 Положения, а также соответствия документов требованиям, предъявляемым пунктом 10 Положения.</w:t>
      </w:r>
    </w:p>
    <w:p w:rsidR="007C09DC" w:rsidRPr="007C09DC" w:rsidRDefault="007C09DC" w:rsidP="007C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C">
        <w:rPr>
          <w:rFonts w:ascii="Times New Roman" w:hAnsi="Times New Roman" w:cs="Times New Roman"/>
          <w:sz w:val="28"/>
          <w:szCs w:val="28"/>
        </w:rPr>
        <w:t>Министерство отклоняет заявку участника отбора на стадии рассмотрения и оценки заявок по следующим основаниям:</w:t>
      </w:r>
    </w:p>
    <w:p w:rsidR="007C09DC" w:rsidRPr="007C09DC" w:rsidRDefault="007C09DC" w:rsidP="007C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C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пунктами 5, 9 Положения;</w:t>
      </w:r>
    </w:p>
    <w:p w:rsidR="007C09DC" w:rsidRPr="007C09DC" w:rsidRDefault="007C09DC" w:rsidP="007C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C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пунктом 10 настоящего Положения, или непредставление (представление не в полном объеме) указанных документов;</w:t>
      </w:r>
    </w:p>
    <w:p w:rsidR="007C09DC" w:rsidRPr="007C09DC" w:rsidRDefault="007C09DC" w:rsidP="007C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C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C09DC" w:rsidRPr="007C09DC" w:rsidRDefault="007C09DC" w:rsidP="007C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C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предложений (заявок).</w:t>
      </w:r>
    </w:p>
    <w:p w:rsidR="007C09DC" w:rsidRPr="007C09DC" w:rsidRDefault="007C09DC" w:rsidP="007C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C">
        <w:rPr>
          <w:rFonts w:ascii="Times New Roman" w:hAnsi="Times New Roman" w:cs="Times New Roman"/>
          <w:sz w:val="28"/>
          <w:szCs w:val="28"/>
        </w:rPr>
        <w:t>Заявки, которые не были отклонены на стадии рассмотрения и оценки заявок, в течение 10 календарных дней передаются в комиссию.</w:t>
      </w:r>
    </w:p>
    <w:p w:rsidR="00CB7034" w:rsidRDefault="007C09DC" w:rsidP="007C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C">
        <w:rPr>
          <w:rFonts w:ascii="Times New Roman" w:hAnsi="Times New Roman" w:cs="Times New Roman"/>
          <w:sz w:val="28"/>
          <w:szCs w:val="28"/>
        </w:rPr>
        <w:t xml:space="preserve">Заявители приглашаются на собеседование не позднее, чем за 2 рабочих дня до даты проведения заседания комиссии, путем размещения </w:t>
      </w:r>
      <w:r w:rsidRPr="007C09D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информации на официальном сайте министерства в информационно-телекоммуникационной сети Интернет в баннере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09DC">
        <w:rPr>
          <w:rFonts w:ascii="Times New Roman" w:hAnsi="Times New Roman" w:cs="Times New Roman"/>
          <w:sz w:val="28"/>
          <w:szCs w:val="28"/>
        </w:rPr>
        <w:t>Развитие сельскохозяйственной кооперации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09DC">
        <w:rPr>
          <w:rFonts w:ascii="Times New Roman" w:hAnsi="Times New Roman" w:cs="Times New Roman"/>
          <w:sz w:val="28"/>
          <w:szCs w:val="28"/>
        </w:rPr>
        <w:t xml:space="preserve"> во вкладке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09DC">
        <w:rPr>
          <w:rFonts w:ascii="Times New Roman" w:hAnsi="Times New Roman" w:cs="Times New Roman"/>
          <w:sz w:val="28"/>
          <w:szCs w:val="28"/>
        </w:rPr>
        <w:t>Грантовая поддержка развития сельскохозяйственной потребительской кооперации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09DC">
        <w:rPr>
          <w:rFonts w:ascii="Times New Roman" w:hAnsi="Times New Roman" w:cs="Times New Roman"/>
          <w:sz w:val="28"/>
          <w:szCs w:val="28"/>
        </w:rPr>
        <w:t>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D3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D965D3">
        <w:rPr>
          <w:rFonts w:ascii="Times New Roman" w:eastAsia="Calibri" w:hAnsi="Times New Roman" w:cs="Times New Roman"/>
          <w:sz w:val="28"/>
          <w:szCs w:val="28"/>
        </w:rPr>
        <w:t>азъяснения положений объявления о проведении отбора, даты начала и окончания срока такого представления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</w:t>
      </w:r>
      <w:r w:rsidR="00B12FBA" w:rsidRPr="00D965D3">
        <w:rPr>
          <w:rFonts w:ascii="Times New Roman" w:eastAsia="Calibri" w:hAnsi="Times New Roman" w:cs="Times New Roman"/>
          <w:sz w:val="28"/>
          <w:szCs w:val="28"/>
        </w:rPr>
        <w:t>участника в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срок не более </w:t>
      </w:r>
      <w:r w:rsidR="00652FD3" w:rsidRPr="00D965D3">
        <w:rPr>
          <w:rFonts w:ascii="Times New Roman" w:eastAsia="Calibri" w:hAnsi="Times New Roman" w:cs="Times New Roman"/>
          <w:sz w:val="28"/>
          <w:szCs w:val="28"/>
        </w:rPr>
        <w:t>7 рабочих дней.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7C09DC" w:rsidRPr="007C09DC" w:rsidRDefault="007C09DC" w:rsidP="007C09D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Министерство:</w:t>
      </w:r>
    </w:p>
    <w:p w:rsidR="007C09DC" w:rsidRPr="007C09DC" w:rsidRDefault="007C09DC" w:rsidP="007C09D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соглашение о предоставлении гранта с получателем гранта в течение 7 рабочих дней со дня принятия министерством решения о предоставлении гранта;</w:t>
      </w:r>
    </w:p>
    <w:p w:rsidR="00CB626F" w:rsidRDefault="007C09DC" w:rsidP="007C09D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средства в срок, не превышающий 10 рабочих дней со дня принятия министерством решения о предоставлении гранта на лицевые счета получателей гранта, открытые в Управлении Федерального казначейства по Саратовской области для учета операций со средствами юридических лиц, а также индивидуальных предпринимателей и крестьянских (фермерских) хозяйств, не являющихся участниками бюджетного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9DC" w:rsidRPr="000C3A1B" w:rsidRDefault="007C09DC" w:rsidP="007C09D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 подписания заявителем, в отношении которого принято решение о предоставлении </w:t>
      </w:r>
      <w:r w:rsidR="0020328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="0020328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="0020328D">
        <w:rPr>
          <w:rFonts w:ascii="Times New Roman" w:eastAsia="Calibri" w:hAnsi="Times New Roman" w:cs="Times New Roman"/>
          <w:sz w:val="28"/>
          <w:szCs w:val="28"/>
        </w:rPr>
        <w:t>10календарных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19E5" w:rsidRDefault="009319E5" w:rsidP="009319E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9E5">
        <w:rPr>
          <w:rFonts w:ascii="Times New Roman" w:eastAsia="Calibri" w:hAnsi="Times New Roman" w:cs="Times New Roman"/>
          <w:i/>
          <w:sz w:val="28"/>
          <w:szCs w:val="28"/>
        </w:rPr>
        <w:t>Дата размещения результатов конкурса на едином портале, а также на сайте министерства в сети Интернет</w:t>
      </w:r>
    </w:p>
    <w:p w:rsidR="004271AE" w:rsidRPr="00136B54" w:rsidRDefault="009319E5" w:rsidP="009319E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9E5">
        <w:rPr>
          <w:rFonts w:ascii="Times New Roman" w:eastAsia="Calibri" w:hAnsi="Times New Roman" w:cs="Times New Roman"/>
          <w:iCs/>
          <w:sz w:val="28"/>
          <w:szCs w:val="28"/>
        </w:rPr>
        <w:t>Министерство не позднее 10 рабочих дней со дня принятия решения, размещает на официальном сайте министерства в информационно-телекоммуникационной сети Интернет в баннере "Развитие сельскохозяйственной кооперации" во вкладке "Грантовая поддержка развития сельскохозяйственной потребительской кооперации" информацию о результатах проведения</w:t>
      </w:r>
      <w:r w:rsidRPr="009319E5">
        <w:rPr>
          <w:rFonts w:ascii="Times New Roman" w:eastAsia="Calibri" w:hAnsi="Times New Roman" w:cs="Times New Roman"/>
          <w:sz w:val="28"/>
          <w:szCs w:val="28"/>
        </w:rPr>
        <w:t xml:space="preserve"> отбора, предусматривающую, в том числе информацию об участниках отбора, оценках по критериям отбора, размерах </w:t>
      </w:r>
      <w:r w:rsidRPr="009319E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предоставляемых грантов.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57A15"/>
    <w:multiLevelType w:val="hybridMultilevel"/>
    <w:tmpl w:val="E02A28B6"/>
    <w:lvl w:ilvl="0" w:tplc="368AC6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1911"/>
    <w:rsid w:val="0002595E"/>
    <w:rsid w:val="00041458"/>
    <w:rsid w:val="00042689"/>
    <w:rsid w:val="000667E2"/>
    <w:rsid w:val="000C3A1B"/>
    <w:rsid w:val="000E3EB2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3CF"/>
    <w:rsid w:val="00177534"/>
    <w:rsid w:val="00190D18"/>
    <w:rsid w:val="00191B3E"/>
    <w:rsid w:val="0019229D"/>
    <w:rsid w:val="001B1051"/>
    <w:rsid w:val="001B44B9"/>
    <w:rsid w:val="001C78CA"/>
    <w:rsid w:val="001F1C1E"/>
    <w:rsid w:val="001F2993"/>
    <w:rsid w:val="0020328D"/>
    <w:rsid w:val="00236FE8"/>
    <w:rsid w:val="002509A3"/>
    <w:rsid w:val="00276ACD"/>
    <w:rsid w:val="00283C0F"/>
    <w:rsid w:val="00287388"/>
    <w:rsid w:val="002D2770"/>
    <w:rsid w:val="003323A3"/>
    <w:rsid w:val="003341FF"/>
    <w:rsid w:val="003344F3"/>
    <w:rsid w:val="00365A18"/>
    <w:rsid w:val="00372606"/>
    <w:rsid w:val="003911AA"/>
    <w:rsid w:val="00392F5C"/>
    <w:rsid w:val="0040010F"/>
    <w:rsid w:val="004025A0"/>
    <w:rsid w:val="004216E4"/>
    <w:rsid w:val="0042414C"/>
    <w:rsid w:val="004271AE"/>
    <w:rsid w:val="004831B4"/>
    <w:rsid w:val="00487CD3"/>
    <w:rsid w:val="004F2D1C"/>
    <w:rsid w:val="00521761"/>
    <w:rsid w:val="00552322"/>
    <w:rsid w:val="00571FE7"/>
    <w:rsid w:val="00580B92"/>
    <w:rsid w:val="00604FE2"/>
    <w:rsid w:val="006065C6"/>
    <w:rsid w:val="006070F0"/>
    <w:rsid w:val="00607BBD"/>
    <w:rsid w:val="00616F62"/>
    <w:rsid w:val="00624838"/>
    <w:rsid w:val="00641DC9"/>
    <w:rsid w:val="00652FD3"/>
    <w:rsid w:val="00653D0C"/>
    <w:rsid w:val="00653DAC"/>
    <w:rsid w:val="0065568C"/>
    <w:rsid w:val="006601EB"/>
    <w:rsid w:val="006670FF"/>
    <w:rsid w:val="006802F1"/>
    <w:rsid w:val="006C56C3"/>
    <w:rsid w:val="006D6C0C"/>
    <w:rsid w:val="00701FBF"/>
    <w:rsid w:val="00703A89"/>
    <w:rsid w:val="00744AB6"/>
    <w:rsid w:val="0074576C"/>
    <w:rsid w:val="00756D2C"/>
    <w:rsid w:val="00766751"/>
    <w:rsid w:val="00776416"/>
    <w:rsid w:val="00791EEC"/>
    <w:rsid w:val="007938B9"/>
    <w:rsid w:val="007977F7"/>
    <w:rsid w:val="007B5E0E"/>
    <w:rsid w:val="007C09DC"/>
    <w:rsid w:val="007C4EFA"/>
    <w:rsid w:val="007C54D2"/>
    <w:rsid w:val="007C6B6E"/>
    <w:rsid w:val="007C6D3D"/>
    <w:rsid w:val="007D634D"/>
    <w:rsid w:val="007F76EE"/>
    <w:rsid w:val="00821931"/>
    <w:rsid w:val="00885D5D"/>
    <w:rsid w:val="008966FB"/>
    <w:rsid w:val="008C089E"/>
    <w:rsid w:val="008F22D3"/>
    <w:rsid w:val="00904ED1"/>
    <w:rsid w:val="00911161"/>
    <w:rsid w:val="009319E5"/>
    <w:rsid w:val="00932F4B"/>
    <w:rsid w:val="0093584C"/>
    <w:rsid w:val="00935939"/>
    <w:rsid w:val="00961A04"/>
    <w:rsid w:val="00963ABB"/>
    <w:rsid w:val="009763EC"/>
    <w:rsid w:val="00992249"/>
    <w:rsid w:val="009B5A9C"/>
    <w:rsid w:val="009C3504"/>
    <w:rsid w:val="009E1408"/>
    <w:rsid w:val="009E71C8"/>
    <w:rsid w:val="009F3A1D"/>
    <w:rsid w:val="00A15614"/>
    <w:rsid w:val="00A22843"/>
    <w:rsid w:val="00A24752"/>
    <w:rsid w:val="00A47494"/>
    <w:rsid w:val="00A57946"/>
    <w:rsid w:val="00A704E7"/>
    <w:rsid w:val="00A72A14"/>
    <w:rsid w:val="00AC05A1"/>
    <w:rsid w:val="00AC614A"/>
    <w:rsid w:val="00AD0D25"/>
    <w:rsid w:val="00AF7DFA"/>
    <w:rsid w:val="00B05202"/>
    <w:rsid w:val="00B12FBA"/>
    <w:rsid w:val="00B14CFF"/>
    <w:rsid w:val="00B4726D"/>
    <w:rsid w:val="00B55D85"/>
    <w:rsid w:val="00B56304"/>
    <w:rsid w:val="00B84612"/>
    <w:rsid w:val="00BB13C1"/>
    <w:rsid w:val="00BD575F"/>
    <w:rsid w:val="00BD75D5"/>
    <w:rsid w:val="00C248CF"/>
    <w:rsid w:val="00C414B9"/>
    <w:rsid w:val="00C466EF"/>
    <w:rsid w:val="00C51F7B"/>
    <w:rsid w:val="00C70D0C"/>
    <w:rsid w:val="00CA522B"/>
    <w:rsid w:val="00CB626F"/>
    <w:rsid w:val="00CB7034"/>
    <w:rsid w:val="00CF0F41"/>
    <w:rsid w:val="00CF15E1"/>
    <w:rsid w:val="00CF4D5D"/>
    <w:rsid w:val="00D120CC"/>
    <w:rsid w:val="00D25C5E"/>
    <w:rsid w:val="00D51510"/>
    <w:rsid w:val="00D6789B"/>
    <w:rsid w:val="00D965D3"/>
    <w:rsid w:val="00D96DB8"/>
    <w:rsid w:val="00DB5443"/>
    <w:rsid w:val="00DC01DE"/>
    <w:rsid w:val="00DD423B"/>
    <w:rsid w:val="00E01DAD"/>
    <w:rsid w:val="00E01F6E"/>
    <w:rsid w:val="00E07145"/>
    <w:rsid w:val="00E117C4"/>
    <w:rsid w:val="00E24DED"/>
    <w:rsid w:val="00E7530D"/>
    <w:rsid w:val="00E75789"/>
    <w:rsid w:val="00E82572"/>
    <w:rsid w:val="00E92845"/>
    <w:rsid w:val="00EB63DE"/>
    <w:rsid w:val="00EC431F"/>
    <w:rsid w:val="00ED1555"/>
    <w:rsid w:val="00ED344E"/>
    <w:rsid w:val="00EE14EC"/>
    <w:rsid w:val="00F623DC"/>
    <w:rsid w:val="00F7566E"/>
    <w:rsid w:val="00FA421A"/>
    <w:rsid w:val="00FD03EA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x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4</cp:revision>
  <cp:lastPrinted>2020-03-10T11:26:00Z</cp:lastPrinted>
  <dcterms:created xsi:type="dcterms:W3CDTF">2021-06-25T07:14:00Z</dcterms:created>
  <dcterms:modified xsi:type="dcterms:W3CDTF">2021-06-25T07:15:00Z</dcterms:modified>
</cp:coreProperties>
</file>