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               </w:t>
      </w:r>
      <w:r>
        <w:rPr>
          <w:rFonts w:ascii="PT Astra Serif" w:hAnsi="PT Astra Serif"/>
          <w:sz w:val="26"/>
          <w:szCs w:val="26"/>
        </w:rPr>
        <w:t>Приложение № 1 к приказу</w:t>
      </w:r>
    </w:p>
    <w:p>
      <w:pPr>
        <w:pStyle w:val="Normal"/>
        <w:spacing w:lineRule="auto" w:line="240" w:before="0" w:after="0"/>
        <w:ind w:left="0" w:right="0" w:hanging="0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               </w:t>
      </w:r>
      <w:r>
        <w:rPr>
          <w:rFonts w:ascii="PT Astra Serif" w:hAnsi="PT Astra Serif"/>
          <w:sz w:val="26"/>
          <w:szCs w:val="26"/>
        </w:rPr>
        <w:t>министерства сельского хозяйства</w:t>
      </w:r>
    </w:p>
    <w:p>
      <w:pPr>
        <w:pStyle w:val="Normal"/>
        <w:spacing w:lineRule="auto" w:line="240" w:before="0" w:after="0"/>
        <w:ind w:left="0" w:right="0" w:hanging="0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               </w:t>
      </w:r>
      <w:r>
        <w:rPr>
          <w:rFonts w:ascii="PT Astra Serif" w:hAnsi="PT Astra Serif"/>
          <w:sz w:val="26"/>
          <w:szCs w:val="26"/>
        </w:rPr>
        <w:t>Саратовской области</w:t>
      </w:r>
    </w:p>
    <w:p>
      <w:pPr>
        <w:pStyle w:val="Normal"/>
        <w:widowControl/>
        <w:bidi w:val="0"/>
        <w:spacing w:lineRule="auto" w:line="240" w:before="0" w:after="0"/>
        <w:ind w:left="7030" w:right="0" w:hanging="0"/>
        <w:jc w:val="left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от ____________ 20___ г.  № ____</w:t>
      </w:r>
    </w:p>
    <w:p>
      <w:pPr>
        <w:pStyle w:val="Normal"/>
        <w:widowControl/>
        <w:bidi w:val="0"/>
        <w:spacing w:lineRule="auto" w:line="240" w:before="0" w:after="0"/>
        <w:ind w:left="7087" w:right="0" w:hanging="0"/>
        <w:jc w:val="left"/>
        <w:rPr>
          <w:rFonts w:ascii="PT Astra Serif" w:hAnsi="PT Astra Serif"/>
          <w:sz w:val="26"/>
          <w:szCs w:val="26"/>
        </w:rPr>
      </w:pPr>
      <w:r>
        <w:rPr>
          <w:rFonts w:cs="Times New Roman" w:ascii="PT Astra Serif" w:hAnsi="PT Astra Serif"/>
          <w:sz w:val="26"/>
          <w:szCs w:val="26"/>
        </w:rPr>
        <w:t xml:space="preserve"> </w:t>
      </w:r>
    </w:p>
    <w:p>
      <w:pPr>
        <w:pStyle w:val="Normal"/>
        <w:widowControl/>
        <w:bidi w:val="0"/>
        <w:spacing w:lineRule="auto" w:line="240" w:before="0" w:after="0"/>
        <w:ind w:left="7087" w:right="0" w:hanging="0"/>
        <w:jc w:val="left"/>
        <w:rPr>
          <w:rFonts w:ascii="PT Astra Serif" w:hAnsi="PT Astra Serif"/>
          <w:sz w:val="26"/>
          <w:szCs w:val="26"/>
        </w:rPr>
      </w:pPr>
      <w:r>
        <w:rPr>
          <w:rFonts w:cs="Times New Roman" w:ascii="PT Astra Serif" w:hAnsi="PT Astra Serif"/>
          <w:sz w:val="26"/>
          <w:szCs w:val="26"/>
        </w:rPr>
        <w:t xml:space="preserve">«Приложение № 38 к приказу министерства сельского хозяйства Саратовской области </w:t>
      </w:r>
    </w:p>
    <w:p>
      <w:pPr>
        <w:pStyle w:val="Normal"/>
        <w:widowControl/>
        <w:bidi w:val="0"/>
        <w:spacing w:lineRule="auto" w:line="240" w:before="0" w:after="0"/>
        <w:ind w:left="7087" w:right="0" w:hanging="0"/>
        <w:jc w:val="left"/>
        <w:rPr>
          <w:rFonts w:ascii="PT Astra Serif" w:hAnsi="PT Astra Serif"/>
          <w:sz w:val="26"/>
          <w:szCs w:val="26"/>
        </w:rPr>
      </w:pPr>
      <w:r>
        <w:rPr>
          <w:rFonts w:cs="Times New Roman" w:ascii="PT Astra Serif" w:hAnsi="PT Astra Serif"/>
          <w:b w:val="false"/>
          <w:i w:val="false"/>
          <w:strike w:val="false"/>
          <w:dstrike w:val="false"/>
          <w:outline w:val="false"/>
          <w:shadow w:val="false"/>
          <w:color w:val="000000"/>
          <w:sz w:val="26"/>
          <w:szCs w:val="26"/>
          <w:u w:val="none"/>
          <w:em w:val="none"/>
        </w:rPr>
        <w:t>от 25 апреля 2022 г. № 97-пр</w:t>
      </w:r>
    </w:p>
    <w:p>
      <w:pPr>
        <w:pStyle w:val="Normal"/>
        <w:spacing w:lineRule="auto" w:line="240" w:before="0" w:after="0"/>
        <w:ind w:left="6372" w:hanging="0"/>
        <w:rPr>
          <w:rFonts w:ascii="PT Astra Serif" w:hAnsi="PT Astra Serif" w:cs="Times New Roman"/>
          <w:sz w:val="20"/>
          <w:szCs w:val="20"/>
        </w:rPr>
      </w:pPr>
      <w:r>
        <w:rPr>
          <w:rFonts w:cs="Times New Roman" w:ascii="PT Astra Serif" w:hAnsi="PT Astra Serif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Cs w:val="20"/>
        </w:rPr>
      </w:pPr>
      <w:r>
        <w:rPr>
          <w:rFonts w:cs="Times New Roman" w:ascii="PT Astra Serif" w:hAnsi="PT Astra Serif"/>
          <w:b/>
          <w:sz w:val="28"/>
          <w:szCs w:val="28"/>
        </w:rPr>
        <w:t>СПРАВКА-РАСЧЕТ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PT Astra Serif" w:hAnsi="PT Astra Serif"/>
          <w:b/>
          <w:sz w:val="28"/>
          <w:szCs w:val="28"/>
        </w:rPr>
        <w:t xml:space="preserve">на предоставление в 2022 году субсидий за счёт средств областного бюджета </w:t>
      </w:r>
      <w:r>
        <w:rPr>
          <w:rFonts w:eastAsia="Times New Roman" w:cs="PT Astra Serif" w:ascii="PT Astra Serif" w:hAnsi="PT Astra Serif"/>
          <w:b/>
          <w:sz w:val="28"/>
          <w:szCs w:val="28"/>
          <w:lang w:eastAsia="ar-SA"/>
        </w:rPr>
        <w:t>на возмещение части затрат</w:t>
      </w:r>
      <w:r>
        <w:rPr>
          <w:rFonts w:eastAsia="Times New Roman" w:cs="PT Astra Serif" w:ascii="PT Astra Serif" w:hAnsi="PT Astra Serif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 w:cs="PT Astra Serif" w:ascii="PT Astra Serif" w:hAnsi="PT Astra Serif"/>
          <w:b/>
          <w:bCs/>
          <w:i w:val="false"/>
          <w:strike w:val="false"/>
          <w:dstrike w:val="false"/>
          <w:outline w:val="false"/>
          <w:shadow w:val="false"/>
          <w:color w:val="000000"/>
          <w:sz w:val="28"/>
          <w:szCs w:val="20"/>
          <w:u w:val="none"/>
          <w:em w:val="none"/>
          <w:lang w:eastAsia="ar-SA"/>
        </w:rPr>
        <w:t>(без учёта налога на добавленную стоимость) для достижения показателей результативности по повышению продуктивности в молочном скотоводстве (</w:t>
      </w:r>
      <w:r>
        <w:rPr>
          <w:rFonts w:eastAsia="Times New Roman" w:cs="PT Astra Serif" w:ascii="PT Astra Serif" w:hAnsi="PT Astra Serif"/>
          <w:b/>
          <w:bCs/>
          <w:sz w:val="28"/>
          <w:szCs w:val="28"/>
          <w:lang w:eastAsia="ar-SA"/>
        </w:rPr>
        <w:t xml:space="preserve">на приобретение 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lang w:eastAsia="ru-RU"/>
        </w:rPr>
        <w:t>нетелей молочного направления продуктивности за пределами территории Саратовской области)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8"/>
          <w:szCs w:val="16"/>
        </w:rPr>
      </w:pPr>
      <w:r>
        <w:rPr>
          <w:rFonts w:cs="Times New Roman" w:ascii="PT Astra Serif" w:hAnsi="PT Astra Serif"/>
          <w:sz w:val="28"/>
          <w:szCs w:val="28"/>
        </w:rPr>
        <w:t>ИНН, ОКТМО, наименование получателя субсидий, район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20"/>
          <w:szCs w:val="20"/>
        </w:rPr>
      </w:pPr>
      <w:r>
        <w:rPr>
          <w:rFonts w:cs="Times New Roman" w:ascii="PT Astra Serif" w:hAnsi="PT Astra Serif"/>
          <w:sz w:val="20"/>
          <w:szCs w:val="20"/>
        </w:rPr>
      </w:r>
    </w:p>
    <w:tbl>
      <w:tblPr>
        <w:tblW w:w="10605" w:type="dxa"/>
        <w:jc w:val="left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775"/>
        <w:gridCol w:w="2610"/>
        <w:gridCol w:w="3000"/>
        <w:gridCol w:w="2219"/>
      </w:tblGrid>
      <w:tr>
        <w:trPr>
          <w:trHeight w:val="570" w:hRule="atLeast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PT Astra Serif" w:hAnsi="PT Astra Serif"/>
                <w:sz w:val="24"/>
                <w:szCs w:val="24"/>
              </w:rPr>
              <w:t>Количество приобретенных нетелей молочного направления продуктивности, голов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Ставка субсидии за 1 физическую голову, рублей, копеек*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Сумма причитающейся субсидии, рублей, копеек* (гр.3=гр.1 х гр.2)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Сумма субсидии к выплате, рублей, копеек*</w:t>
            </w:r>
          </w:p>
        </w:tc>
      </w:tr>
      <w:tr>
        <w:trPr>
          <w:trHeight w:val="300" w:hRule="atLeast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635" w:hRule="atLeast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PT Astra Serif" w:hAnsi="PT Astra Serif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PT Astra Serif" w:hAnsi="PT Astra Serif"/>
          <w:sz w:val="20"/>
          <w:szCs w:val="20"/>
        </w:rPr>
        <w:t>*заполняется главным распорядителем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16"/>
          <w:szCs w:val="20"/>
        </w:rPr>
      </w:pPr>
      <w:r>
        <w:rPr>
          <w:rFonts w:cs="Times New Roman" w:ascii="PT Astra Serif" w:hAnsi="PT Astra Serif"/>
          <w:sz w:val="16"/>
          <w:szCs w:val="20"/>
        </w:rPr>
      </w:r>
    </w:p>
    <w:tbl>
      <w:tblPr>
        <w:tblStyle w:val="ae"/>
        <w:tblW w:w="10890" w:type="dxa"/>
        <w:jc w:val="left"/>
        <w:tblInd w:w="0" w:type="dxa"/>
        <w:tblCellMar>
          <w:top w:w="0" w:type="dxa"/>
          <w:left w:w="25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304"/>
        <w:gridCol w:w="1705"/>
        <w:gridCol w:w="2068"/>
        <w:gridCol w:w="676"/>
        <w:gridCol w:w="2137"/>
      </w:tblGrid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  <w:t>Руководитель организации (индивидуальный предприниматель)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137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91" w:leader="none"/>
                <w:tab w:val="center" w:pos="1239" w:leader="none"/>
              </w:tabs>
              <w:spacing w:lineRule="auto" w:line="240" w:before="0" w:after="0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 xml:space="preserve">        </w:t>
            </w:r>
            <w:r>
              <w:rPr>
                <w:rFonts w:cs="Times New Roman" w:ascii="PT Astra Serif" w:hAnsi="PT Astra Serif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>(Ф.И.О.)</w:t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  <w:t>Главный бухгалтер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137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  <w:t xml:space="preserve">        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  <w:t>М.П.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>(Ф.И.О.)</w:t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PT Astra Serif" w:hAnsi="PT Astra Serif"/>
              </w:rPr>
            </w:pPr>
            <w:r>
              <w:rPr>
                <w:rFonts w:cs="Times New Roman" w:ascii="PT Astra Serif" w:hAnsi="PT Astra Serif"/>
                <w:szCs w:val="20"/>
              </w:rPr>
              <w:t>«____» _____________ 2022 год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  <w:t>Заместитель министра по экономике и финансам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137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>(Ф.И.О.)</w:t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PT Astra Serif" w:hAnsi="PT Astra Serif"/>
                <w:szCs w:val="20"/>
              </w:rPr>
              <w:t>Заместитель министра по развитию отрасли животноводства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137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>(Ф.И.О.)</w:t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PT Astra Serif" w:hAnsi="PT Astra Serif"/>
                <w:szCs w:val="20"/>
              </w:rPr>
              <w:t>Начальник управления финансовой политики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137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 w:val="14"/>
                <w:szCs w:val="20"/>
              </w:rPr>
            </w:pPr>
            <w:r>
              <w:rPr>
                <w:rFonts w:cs="Times New Roman" w:ascii="PT Astra Serif" w:hAnsi="PT Astra Serif"/>
                <w:sz w:val="14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  <w:t>(Ф.И.О.)</w:t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PT Astra Serif" w:hAnsi="PT Astra Serif"/>
                <w:szCs w:val="20"/>
              </w:rPr>
              <w:t>Начальник управления развития животноводства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/>
              </w:rPr>
            </w:pPr>
            <w:r>
              <w:rPr>
                <w:rFonts w:cs="Times New Roman" w:ascii="PT Astra Serif" w:hAnsi="PT Astra Serif"/>
                <w:szCs w:val="20"/>
              </w:rPr>
              <w:t>_______________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PT Astra Serif" w:hAnsi="PT Astra Serif"/>
                <w:szCs w:val="20"/>
              </w:rPr>
              <w:t>______________</w:t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 w:val="14"/>
                <w:szCs w:val="20"/>
              </w:rPr>
            </w:pPr>
            <w:r>
              <w:rPr>
                <w:rFonts w:cs="Times New Roman" w:ascii="PT Astra Serif" w:hAnsi="PT Astra Serif"/>
                <w:sz w:val="14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PT Astra Serif" w:hAnsi="PT Astra Serif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PT Astra Serif" w:hAnsi="PT Astra Serif"/>
                <w:szCs w:val="16"/>
              </w:rPr>
              <w:t>(Ф.И.О.)</w:t>
            </w:r>
          </w:p>
        </w:tc>
      </w:tr>
      <w:tr>
        <w:trPr/>
        <w:tc>
          <w:tcPr>
            <w:tcW w:w="4304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16"/>
              </w:rPr>
            </w:pPr>
            <w:r>
              <w:rPr>
                <w:rFonts w:cs="Times New Roman" w:ascii="PT Astra Serif" w:hAnsi="PT Astra Serif"/>
                <w:szCs w:val="16"/>
              </w:rPr>
            </w:r>
          </w:p>
        </w:tc>
      </w:tr>
      <w:tr>
        <w:trPr>
          <w:trHeight w:val="672" w:hRule="atLeast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PT Astra Serif" w:hAnsi="PT Astra Serif"/>
                <w:szCs w:val="20"/>
              </w:rPr>
              <w:t>отдел развития молочного и мясного скотоводства и племенной работы</w:t>
            </w:r>
            <w:r>
              <w:rPr>
                <w:rFonts w:cs="Times New Roman"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cs="Times New Roman" w:ascii="PT Astra Serif" w:hAnsi="PT Astra Serif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567" w:right="424" w:header="0" w:top="567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c763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ac7636"/>
    <w:rPr/>
  </w:style>
  <w:style w:type="character" w:styleId="1" w:customStyle="1">
    <w:name w:val="Основной шрифт абзаца1"/>
    <w:qFormat/>
    <w:rsid w:val="00711452"/>
    <w:rPr/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Header"/>
    <w:basedOn w:val="Normal"/>
    <w:uiPriority w:val="99"/>
    <w:unhideWhenUsed/>
    <w:rsid w:val="00ac763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uiPriority w:val="99"/>
    <w:unhideWhenUsed/>
    <w:rsid w:val="00ac763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 w:customStyle="1">
    <w:name w:val="Содержимое таблицы"/>
    <w:basedOn w:val="Normal"/>
    <w:qFormat/>
    <w:pPr>
      <w:suppressLineNumbers/>
    </w:pPr>
    <w:rPr/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68766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Application>LibreOffice/6.1.3.2$Linux_X86_64 LibreOffice_project/10$Build-2</Application>
  <Pages>1</Pages>
  <Words>173</Words>
  <Characters>1334</Characters>
  <CharactersWithSpaces>1816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2017-04-10T15:10:00Z</dcterms:created>
  <dc:creator>User</dc:creator>
  <dc:description/>
  <dc:language>ru-RU</dc:language>
  <cp:lastModifiedBy/>
  <cp:lastPrinted>2020-03-31T09:55:00Z</cp:lastPrinted>
  <dcterms:modified xsi:type="dcterms:W3CDTF">2022-10-14T16:39:51Z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