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firstLine="709" w:left="0"/>
        <w:jc w:val="center"/>
        <w:outlineLvl w:val="0"/>
        <w:rPr>
          <w:sz w:val="27"/>
          <w:szCs w:val="27"/>
        </w:rPr>
      </w:pPr>
      <w:r>
        <w:rPr>
          <w:rFonts w:eastAsia="Times New Roman" w:cs="Times New Roman" w:ascii="PT Astra Serif" w:hAnsi="PT Astra Serif"/>
          <w:b/>
          <w:bCs/>
          <w:kern w:val="2"/>
          <w:sz w:val="27"/>
          <w:szCs w:val="27"/>
          <w:lang w:eastAsia="ru-RU"/>
        </w:rPr>
        <w:t xml:space="preserve">Объявление о проведении отбора получателей субсидий </w:t>
      </w:r>
    </w:p>
    <w:p>
      <w:pPr>
        <w:pStyle w:val="ConsPlusTitle"/>
        <w:widowControl w:val="false"/>
        <w:numPr>
          <w:ilvl w:val="0"/>
          <w:numId w:val="0"/>
        </w:numPr>
        <w:shd w:val="clear" w:color="auto" w:fill="FFFFFF"/>
        <w:bidi w:val="0"/>
        <w:spacing w:lineRule="auto" w:line="240" w:before="0" w:after="0"/>
        <w:ind w:hanging="0" w:left="0" w:right="0"/>
        <w:jc w:val="center"/>
        <w:outlineLvl w:val="0"/>
        <w:rPr>
          <w:sz w:val="27"/>
          <w:szCs w:val="27"/>
        </w:rPr>
      </w:pPr>
      <w:r>
        <w:rPr>
          <w:rFonts w:eastAsia="Times New Roman" w:cs="PT Astra Serif" w:ascii="PT Astra Serif" w:hAnsi="PT Astra Serif"/>
          <w:b/>
          <w:color w:val="auto"/>
          <w:spacing w:val="-4"/>
          <w:kern w:val="0"/>
          <w:sz w:val="27"/>
          <w:szCs w:val="27"/>
          <w:lang w:val="ru-RU" w:eastAsia="ru-RU" w:bidi="ar-SA"/>
        </w:rPr>
        <w:t>на возмещение части затрат, связанных с повышением продуктивности в молочном скотоводстве (на 1 килограмм произведенного коровьего и (или) козьего молока в текущем финансовом году)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firstLine="709" w:left="0"/>
        <w:jc w:val="center"/>
        <w:outlineLvl w:val="0"/>
        <w:rPr>
          <w:rFonts w:ascii="PT Astra Serif" w:hAnsi="PT Astra Serif" w:eastAsia="Times New Roman" w:cs="Times New Roman"/>
          <w:b/>
          <w:bCs/>
          <w:kern w:val="2"/>
          <w:sz w:val="27"/>
          <w:szCs w:val="27"/>
          <w:lang w:eastAsia="ru-RU"/>
        </w:rPr>
      </w:pPr>
      <w:r>
        <w:rPr>
          <w:rFonts w:eastAsia="Times New Roman" w:cs="Times New Roman" w:ascii="PT Astra Serif" w:hAnsi="PT Astra Serif"/>
          <w:b/>
          <w:bCs/>
          <w:kern w:val="2"/>
          <w:sz w:val="27"/>
          <w:szCs w:val="27"/>
          <w:lang w:eastAsia="ru-RU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firstLine="709" w:left="0"/>
        <w:jc w:val="center"/>
        <w:outlineLvl w:val="0"/>
        <w:rPr>
          <w:sz w:val="27"/>
          <w:szCs w:val="27"/>
        </w:rPr>
      </w:pPr>
      <w:r>
        <w:rPr>
          <w:rFonts w:eastAsia="Times New Roman" w:cs="Times New Roman" w:ascii="PT Astra Serif" w:hAnsi="PT Astra Serif"/>
          <w:b/>
          <w:bCs/>
          <w:color w:val="auto"/>
          <w:spacing w:val="-4"/>
          <w:kern w:val="2"/>
          <w:sz w:val="27"/>
          <w:szCs w:val="27"/>
          <w:lang w:val="ru-RU" w:eastAsia="ru-RU" w:bidi="ar-SA"/>
        </w:rPr>
        <w:tab/>
        <w:tab/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/>
      </w:pPr>
      <w:r>
        <w:rPr>
          <w:rFonts w:eastAsia="Times New Roman" w:cs="Times New Roman" w:ascii="PT Astra Serif" w:hAnsi="PT Astra Serif"/>
          <w:sz w:val="27"/>
          <w:szCs w:val="27"/>
          <w:lang w:eastAsia="ru-RU"/>
        </w:rPr>
        <w:t xml:space="preserve">Министерство сельского хозяйства Саратовской области (далее -Министерство) объявляет о начале проведения отбора </w:t>
      </w:r>
      <w:r>
        <w:rPr>
          <w:rFonts w:cs="Times New Roman" w:ascii="PT Astra Serif" w:hAnsi="PT Astra Serif"/>
          <w:color w:val="000000"/>
          <w:sz w:val="27"/>
          <w:szCs w:val="27"/>
        </w:rPr>
        <w:t>на предоставление в 202</w:t>
      </w:r>
      <w:r>
        <w:rPr>
          <w:rFonts w:eastAsia="Calibri" w:cs="Times New Roman" w:ascii="PT Astra Serif" w:hAnsi="PT Astra Serif"/>
          <w:color w:val="000000"/>
          <w:kern w:val="0"/>
          <w:sz w:val="27"/>
          <w:szCs w:val="27"/>
          <w:lang w:val="ru-RU" w:eastAsia="en-US" w:bidi="ar-SA"/>
        </w:rPr>
        <w:t>4</w:t>
      </w:r>
      <w:r>
        <w:rPr>
          <w:rFonts w:cs="Times New Roman" w:ascii="PT Astra Serif" w:hAnsi="PT Astra Serif"/>
          <w:color w:val="000000"/>
          <w:sz w:val="27"/>
          <w:szCs w:val="27"/>
        </w:rPr>
        <w:t xml:space="preserve"> году </w:t>
      </w:r>
      <w:r>
        <w:rPr>
          <w:rStyle w:val="Strong"/>
          <w:rFonts w:cs="Times New Roman" w:ascii="PT Astra Serif" w:hAnsi="PT Astra Serif"/>
          <w:b w:val="false"/>
          <w:color w:val="000000"/>
          <w:sz w:val="27"/>
          <w:szCs w:val="27"/>
        </w:rPr>
        <w:t xml:space="preserve">субсидий </w:t>
      </w:r>
      <w:r>
        <w:rPr>
          <w:rStyle w:val="Strong"/>
          <w:rFonts w:eastAsia="Times New Roman" w:cs="Times New Roman" w:ascii="PT Astra Serif" w:hAnsi="PT Astra Serif"/>
          <w:b w:val="false"/>
          <w:color w:val="000000"/>
          <w:sz w:val="27"/>
          <w:szCs w:val="27"/>
        </w:rPr>
        <w:t>сельскохозяйственным товаропроизводителям (за исключением граждан,</w:t>
      </w:r>
      <w:r>
        <w:rPr>
          <w:rStyle w:val="Strong"/>
          <w:rFonts w:eastAsia="Times New Roman" w:cs="Times New Roman" w:ascii="PT Astra Serif" w:hAnsi="PT Astra Serif"/>
          <w:b w:val="false"/>
          <w:bCs w:val="false"/>
          <w:color w:val="000000"/>
          <w:sz w:val="27"/>
          <w:szCs w:val="27"/>
        </w:rPr>
        <w:t xml:space="preserve"> ведущих личное подсобное хозяйство, сельскохозяйственных кредитных потребительских кооперативов) </w:t>
      </w:r>
      <w:r>
        <w:rPr>
          <w:rStyle w:val="Strong"/>
          <w:rFonts w:eastAsia="Times New Roman" w:cs="PT Astra Serif" w:ascii="PT Astra Serif" w:hAnsi="PT Astra Serif"/>
          <w:b w:val="false"/>
          <w:bCs w:val="false"/>
          <w:color w:val="auto"/>
          <w:spacing w:val="-4"/>
          <w:kern w:val="0"/>
          <w:sz w:val="27"/>
          <w:szCs w:val="27"/>
          <w:lang w:val="ru-RU" w:eastAsia="ru-RU" w:bidi="ar-SA"/>
        </w:rPr>
        <w:t xml:space="preserve">на возмещение части затрат для достижения показателей результативности по повышению продуктивности в молочном скотоводстве </w:t>
      </w:r>
      <w:r>
        <w:rPr>
          <w:rStyle w:val="Strong"/>
          <w:rFonts w:eastAsia="Times New Roman" w:cs="PT Astra Serif" w:ascii="PT Astra Serif" w:hAnsi="PT Astra Serif"/>
          <w:b/>
          <w:bCs/>
          <w:color w:val="auto"/>
          <w:spacing w:val="-4"/>
          <w:kern w:val="0"/>
          <w:sz w:val="27"/>
          <w:szCs w:val="27"/>
          <w:lang w:val="ru-RU" w:eastAsia="ru-RU" w:bidi="ar-SA"/>
        </w:rPr>
        <w:t>(на произведенное коровье и (или) козье молоко за период апрель — сентябрь 2024 г.)</w:t>
      </w:r>
      <w:r>
        <w:rPr>
          <w:rStyle w:val="Strong"/>
          <w:rFonts w:eastAsia="Calibri" w:cs="Times New Roman" w:ascii="PT Astra Serif" w:hAnsi="PT Astra Serif"/>
          <w:b w:val="false"/>
          <w:bCs w:val="false"/>
          <w:color w:val="000000"/>
          <w:spacing w:val="-4"/>
          <w:sz w:val="27"/>
          <w:szCs w:val="27"/>
        </w:rPr>
        <w:t xml:space="preserve"> </w:t>
      </w:r>
      <w:r>
        <w:rPr>
          <w:rFonts w:eastAsia="Times New Roman" w:cs="Times New Roman" w:ascii="PT Astra Serif" w:hAnsi="PT Astra Serif"/>
          <w:b w:val="false"/>
          <w:bCs w:val="false"/>
          <w:sz w:val="27"/>
          <w:szCs w:val="27"/>
          <w:lang w:eastAsia="ru-RU"/>
        </w:rPr>
        <w:t>в соответствии</w:t>
      </w:r>
      <w:r>
        <w:rPr>
          <w:rFonts w:eastAsia="Times New Roman" w:cs="Times New Roman" w:ascii="PT Astra Serif" w:hAnsi="PT Astra Serif"/>
          <w:sz w:val="27"/>
          <w:szCs w:val="27"/>
          <w:lang w:eastAsia="ru-RU"/>
        </w:rPr>
        <w:t xml:space="preserve"> с «Положением о предоставлении субсидий из областного бюджета на возмещение части затрат, связанных с повышением продуктивности в молочном скотоводстве», утвержденным постановлением Правительства Саратовской области от 18.08.2023 г № 750-П (далее — Положение).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b/>
          <w:bCs/>
          <w:shd w:fill="auto" w:val="clear"/>
        </w:rPr>
      </w:pPr>
      <w:r>
        <w:rPr>
          <w:b/>
          <w:bCs/>
          <w:shd w:fill="auto" w:val="clear"/>
        </w:rPr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PT Astra Serif" w:hAnsi="PT Astra Serif"/>
          <w:sz w:val="27"/>
          <w:szCs w:val="27"/>
        </w:rPr>
      </w:pPr>
      <w:r>
        <w:rPr>
          <w:rFonts w:ascii="PT Astra Serif" w:hAnsi="PT Astra Serif"/>
          <w:b/>
          <w:bCs/>
          <w:sz w:val="27"/>
          <w:szCs w:val="27"/>
          <w:shd w:fill="auto" w:val="clear"/>
        </w:rPr>
        <w:t>Дата и время начала (окончания) подачи (приема) заявок для участия в отборе: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sz w:val="27"/>
          <w:szCs w:val="27"/>
        </w:rPr>
      </w:pPr>
      <w:r>
        <w:rPr>
          <w:rFonts w:eastAsia="Times New Roman" w:cs="Times New Roman" w:ascii="PT Astra Serif" w:hAnsi="PT Astra Serif"/>
          <w:sz w:val="27"/>
          <w:szCs w:val="27"/>
          <w:shd w:fill="auto" w:val="clear"/>
          <w:lang w:eastAsia="ru-RU"/>
        </w:rPr>
        <w:t>Дата начала приема:</w:t>
      </w:r>
      <w:r>
        <w:rPr>
          <w:rFonts w:eastAsia="Times New Roman" w:cs="Times New Roman" w:ascii="PT Astra Serif" w:hAnsi="PT Astra Serif"/>
          <w:color w:val="000000"/>
          <w:kern w:val="0"/>
          <w:sz w:val="27"/>
          <w:szCs w:val="27"/>
          <w:shd w:fill="auto" w:val="clear"/>
          <w:lang w:val="ru-RU" w:eastAsia="ru-RU" w:bidi="ar-SA"/>
        </w:rPr>
        <w:t xml:space="preserve"> 1</w:t>
      </w:r>
      <w:r>
        <w:rPr>
          <w:rFonts w:eastAsia="Times New Roman" w:cs="Times New Roman" w:ascii="PT Astra Serif" w:hAnsi="PT Astra Serif"/>
          <w:color w:val="000000"/>
          <w:kern w:val="0"/>
          <w:sz w:val="27"/>
          <w:szCs w:val="27"/>
          <w:shd w:fill="auto" w:val="clear"/>
          <w:lang w:val="ru-RU" w:eastAsia="ru-RU" w:bidi="ar-SA"/>
        </w:rPr>
        <w:t>8</w:t>
      </w:r>
      <w:r>
        <w:rPr>
          <w:rFonts w:eastAsia="Times New Roman" w:cs="Times New Roman" w:ascii="PT Astra Serif" w:hAnsi="PT Astra Serif"/>
          <w:color w:val="000000"/>
          <w:kern w:val="0"/>
          <w:sz w:val="27"/>
          <w:szCs w:val="27"/>
          <w:shd w:fill="auto" w:val="clear"/>
          <w:lang w:val="ru-RU" w:eastAsia="ru-RU" w:bidi="ar-SA"/>
        </w:rPr>
        <w:t xml:space="preserve"> ноября </w:t>
      </w:r>
      <w:r>
        <w:rPr>
          <w:rFonts w:eastAsia="Times New Roman" w:cs="Times New Roman" w:ascii="PT Astra Serif" w:hAnsi="PT Astra Serif"/>
          <w:sz w:val="27"/>
          <w:szCs w:val="27"/>
          <w:shd w:fill="auto" w:val="clear"/>
          <w:lang w:eastAsia="ru-RU"/>
        </w:rPr>
        <w:t>202</w:t>
      </w:r>
      <w:r>
        <w:rPr>
          <w:rFonts w:eastAsia="Times New Roman" w:cs="Times New Roman" w:ascii="PT Astra Serif" w:hAnsi="PT Astra Serif"/>
          <w:color w:val="000000"/>
          <w:kern w:val="0"/>
          <w:sz w:val="27"/>
          <w:szCs w:val="27"/>
          <w:shd w:fill="auto" w:val="clear"/>
          <w:lang w:val="ru-RU" w:eastAsia="ru-RU" w:bidi="ar-SA"/>
        </w:rPr>
        <w:t>4</w:t>
      </w:r>
      <w:r>
        <w:rPr>
          <w:rFonts w:eastAsia="Times New Roman" w:cs="Times New Roman" w:ascii="PT Astra Serif" w:hAnsi="PT Astra Serif"/>
          <w:sz w:val="27"/>
          <w:szCs w:val="27"/>
          <w:shd w:fill="auto" w:val="clear"/>
          <w:lang w:eastAsia="ru-RU"/>
        </w:rPr>
        <w:t xml:space="preserve"> года.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sz w:val="27"/>
          <w:szCs w:val="27"/>
        </w:rPr>
      </w:pPr>
      <w:r>
        <w:rPr>
          <w:rFonts w:eastAsia="Times New Roman" w:cs="Times New Roman" w:ascii="PT Astra Serif" w:hAnsi="PT Astra Serif"/>
          <w:sz w:val="27"/>
          <w:szCs w:val="27"/>
          <w:shd w:fill="auto" w:val="clear"/>
          <w:lang w:eastAsia="ru-RU"/>
        </w:rPr>
        <w:t>Дата окончания приема: 2</w:t>
      </w:r>
      <w:r>
        <w:rPr>
          <w:rFonts w:eastAsia="Times New Roman" w:cs="Times New Roman" w:ascii="PT Astra Serif" w:hAnsi="PT Astra Serif"/>
          <w:sz w:val="27"/>
          <w:szCs w:val="27"/>
          <w:shd w:fill="auto" w:val="clear"/>
          <w:lang w:eastAsia="ru-RU"/>
        </w:rPr>
        <w:t>7</w:t>
      </w:r>
      <w:r>
        <w:rPr>
          <w:rFonts w:eastAsia="Times New Roman" w:cs="Times New Roman" w:ascii="PT Astra Serif" w:hAnsi="PT Astra Serif"/>
          <w:sz w:val="27"/>
          <w:szCs w:val="27"/>
          <w:shd w:fill="auto" w:val="clear"/>
          <w:lang w:eastAsia="ru-RU"/>
        </w:rPr>
        <w:t xml:space="preserve"> ноября</w:t>
      </w:r>
      <w:r>
        <w:rPr>
          <w:rFonts w:eastAsia="Times New Roman" w:cs="Times New Roman" w:ascii="PT Astra Serif" w:hAnsi="PT Astra Serif"/>
          <w:color w:val="000000"/>
          <w:kern w:val="0"/>
          <w:sz w:val="27"/>
          <w:szCs w:val="27"/>
          <w:shd w:fill="auto" w:val="clear"/>
          <w:lang w:val="ru-RU" w:eastAsia="ru-RU" w:bidi="ar-SA"/>
        </w:rPr>
        <w:t xml:space="preserve"> </w:t>
      </w:r>
      <w:r>
        <w:rPr>
          <w:rFonts w:eastAsia="Times New Roman" w:cs="Times New Roman" w:ascii="PT Astra Serif" w:hAnsi="PT Astra Serif"/>
          <w:sz w:val="27"/>
          <w:szCs w:val="27"/>
          <w:shd w:fill="auto" w:val="clear"/>
          <w:lang w:eastAsia="ru-RU"/>
        </w:rPr>
        <w:t>2024 года.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sz w:val="27"/>
          <w:szCs w:val="27"/>
        </w:rPr>
      </w:pPr>
      <w:r>
        <w:rPr>
          <w:rFonts w:eastAsia="Times New Roman" w:cs="Times New Roman" w:ascii="PT Astra Serif" w:hAnsi="PT Astra Serif"/>
          <w:sz w:val="27"/>
          <w:szCs w:val="27"/>
          <w:shd w:fill="auto" w:val="clear"/>
          <w:lang w:eastAsia="ru-RU"/>
        </w:rPr>
        <w:t>Заявки и документы принимаются в рабочие дни с 10:00 до 17:00 часов (перерыв с 13:00 до 14:00 часов).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ind w:firstLine="709"/>
        <w:jc w:val="both"/>
        <w:rPr>
          <w:sz w:val="27"/>
          <w:szCs w:val="27"/>
        </w:rPr>
      </w:pPr>
      <w:r>
        <w:rPr>
          <w:rFonts w:eastAsia="Times New Roman" w:cs="Times New Roman" w:ascii="PT Astra Serif" w:hAnsi="PT Astra Serif"/>
          <w:sz w:val="27"/>
          <w:szCs w:val="27"/>
          <w:lang w:eastAsia="ru-RU"/>
        </w:rPr>
        <w:t>При необходимости возможно проведение нескольких этапов отбора, о которых будет сообщено дополнительно.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ind w:firstLine="709"/>
        <w:jc w:val="both"/>
        <w:rPr>
          <w:b/>
          <w:bCs/>
          <w:shd w:fill="auto" w:val="clear"/>
        </w:rPr>
      </w:pPr>
      <w:r>
        <w:rPr>
          <w:b/>
          <w:bCs/>
          <w:shd w:fill="auto" w:val="clear"/>
        </w:rPr>
      </w:r>
    </w:p>
    <w:p>
      <w:pPr>
        <w:pStyle w:val="Normal"/>
        <w:widowControl w:val="false"/>
        <w:shd w:val="clear" w:color="auto" w:fill="FFFFFF"/>
        <w:spacing w:lineRule="auto" w:line="240" w:before="0" w:after="0"/>
        <w:ind w:firstLine="709"/>
        <w:jc w:val="both"/>
        <w:rPr>
          <w:rFonts w:ascii="PT Astra Serif" w:hAnsi="PT Astra Serif"/>
          <w:sz w:val="27"/>
          <w:szCs w:val="27"/>
        </w:rPr>
      </w:pPr>
      <w:r>
        <w:rPr>
          <w:rFonts w:ascii="PT Astra Serif" w:hAnsi="PT Astra Serif"/>
          <w:b/>
          <w:bCs/>
          <w:sz w:val="27"/>
          <w:szCs w:val="27"/>
          <w:shd w:fill="auto" w:val="clear"/>
        </w:rPr>
        <w:t>Наименование, местонахождение, почтовый адрес, адреса электронной почты Министерства:</w:t>
      </w:r>
    </w:p>
    <w:p>
      <w:pPr>
        <w:pStyle w:val="Normal"/>
        <w:widowControl/>
        <w:shd w:val="clear" w:color="auto" w:fill="FFFFFF"/>
        <w:suppressAutoHyphens w:val="true"/>
        <w:bidi w:val="0"/>
        <w:spacing w:lineRule="auto" w:line="240" w:before="0" w:after="0"/>
        <w:ind w:firstLine="680" w:left="0" w:right="0"/>
        <w:jc w:val="both"/>
        <w:rPr>
          <w:sz w:val="27"/>
          <w:szCs w:val="27"/>
        </w:rPr>
      </w:pPr>
      <w:r>
        <w:rPr>
          <w:rFonts w:eastAsia="Times New Roman" w:cs="Times New Roman" w:ascii="PT Astra Serif" w:hAnsi="PT Astra Serif"/>
          <w:sz w:val="27"/>
          <w:szCs w:val="27"/>
          <w:shd w:fill="auto" w:val="clear"/>
          <w:lang w:eastAsia="ru-RU"/>
        </w:rPr>
        <w:t xml:space="preserve">Заявки предоставляются в </w:t>
      </w:r>
      <w:r>
        <w:rPr>
          <w:rFonts w:eastAsia="Times New Roman" w:cs="Times New Roman" w:ascii="PT Astra Serif" w:hAnsi="PT Astra Serif"/>
          <w:color w:val="000000"/>
          <w:kern w:val="0"/>
          <w:sz w:val="27"/>
          <w:szCs w:val="27"/>
          <w:shd w:fill="auto" w:val="clear"/>
          <w:lang w:val="ru-RU" w:eastAsia="ru-RU" w:bidi="ar-SA"/>
        </w:rPr>
        <w:t>м</w:t>
      </w:r>
      <w:r>
        <w:rPr>
          <w:rFonts w:eastAsia="Times New Roman" w:cs="Times New Roman" w:ascii="PT Astra Serif" w:hAnsi="PT Astra Serif"/>
          <w:sz w:val="27"/>
          <w:szCs w:val="27"/>
          <w:shd w:fill="auto" w:val="clear"/>
          <w:lang w:eastAsia="ru-RU"/>
        </w:rPr>
        <w:t>инистерство сельского хозяйства Саратовской области по адресу: 410012, г. Саратов, ул. Университетская, зд. 45/51, стр. 1, 6 этаж, кабинет 601.</w:t>
      </w:r>
    </w:p>
    <w:p>
      <w:pPr>
        <w:pStyle w:val="Normal"/>
        <w:widowControl/>
        <w:shd w:val="clear" w:color="auto" w:fill="FFFFFF"/>
        <w:suppressAutoHyphens w:val="true"/>
        <w:bidi w:val="0"/>
        <w:spacing w:lineRule="auto" w:line="240" w:before="0" w:after="0"/>
        <w:ind w:firstLine="680" w:left="0" w:right="0"/>
        <w:jc w:val="both"/>
        <w:rPr>
          <w:sz w:val="27"/>
          <w:szCs w:val="27"/>
        </w:rPr>
      </w:pPr>
      <w:r>
        <w:rPr>
          <w:rFonts w:eastAsia="Times New Roman" w:cs="Times New Roman" w:ascii="PT Astra Serif" w:hAnsi="PT Astra Serif"/>
          <w:sz w:val="27"/>
          <w:szCs w:val="27"/>
          <w:shd w:fill="auto" w:val="clear"/>
          <w:lang w:eastAsia="ru-RU"/>
        </w:rPr>
        <w:t>Телефоны для справок: 8 (8452) 50-70-21,  8 (8452) 51-77-12.</w:t>
      </w:r>
    </w:p>
    <w:p>
      <w:pPr>
        <w:pStyle w:val="Normal"/>
        <w:widowControl/>
        <w:shd w:val="clear" w:color="auto" w:fill="FFFFFF"/>
        <w:suppressAutoHyphens w:val="true"/>
        <w:bidi w:val="0"/>
        <w:spacing w:lineRule="auto" w:line="240" w:before="0" w:after="0"/>
        <w:ind w:firstLine="680" w:left="0" w:right="0"/>
        <w:jc w:val="both"/>
        <w:rPr>
          <w:sz w:val="27"/>
          <w:szCs w:val="27"/>
        </w:rPr>
      </w:pPr>
      <w:r>
        <w:rPr>
          <w:rFonts w:eastAsia="Times New Roman" w:cs="Times New Roman" w:ascii="PT Astra Serif" w:hAnsi="PT Astra Serif"/>
          <w:sz w:val="27"/>
          <w:szCs w:val="27"/>
          <w:shd w:fill="auto" w:val="clear"/>
          <w:lang w:eastAsia="ru-RU"/>
        </w:rPr>
        <w:t>Почтовый адрес:  410012, г. Саратов, ул. Университетская, зд. 45/51, стр. 1.</w:t>
      </w:r>
    </w:p>
    <w:p>
      <w:pPr>
        <w:pStyle w:val="Normal"/>
        <w:widowControl/>
        <w:shd w:val="clear" w:color="auto" w:fill="FFFFFF"/>
        <w:suppressAutoHyphens w:val="true"/>
        <w:bidi w:val="0"/>
        <w:spacing w:lineRule="auto" w:line="240" w:before="0" w:after="0"/>
        <w:ind w:firstLine="680" w:left="0" w:right="0"/>
        <w:jc w:val="both"/>
        <w:rPr/>
      </w:pPr>
      <w:r>
        <w:rPr>
          <w:rStyle w:val="Hyperlink"/>
          <w:rFonts w:eastAsia="Times New Roman" w:cs="Times New Roman" w:ascii="PT Astra Serif" w:hAnsi="PT Astra Serif"/>
          <w:color w:val="000000"/>
          <w:sz w:val="27"/>
          <w:szCs w:val="27"/>
          <w:u w:val="none"/>
          <w:shd w:fill="auto" w:val="clear"/>
          <w:lang w:eastAsia="ru-RU"/>
        </w:rPr>
        <w:t xml:space="preserve">Адрес электронной почты: </w:t>
      </w:r>
      <w:hyperlink r:id="rId2">
        <w:r>
          <w:rPr>
            <w:rFonts w:eastAsia="Calibri" w:cs="Times New Roman" w:ascii="PT Astra Serif" w:hAnsi="PT Astra Serif"/>
            <w:color w:val="000000"/>
            <w:sz w:val="27"/>
            <w:szCs w:val="27"/>
            <w:u w:val="none"/>
            <w:shd w:fill="auto" w:val="clear"/>
            <w:lang w:val="en-US" w:eastAsia="ru-RU"/>
          </w:rPr>
          <w:t>mcx</w:t>
        </w:r>
        <w:r>
          <w:rPr>
            <w:rFonts w:eastAsia="Calibri" w:cs="Times New Roman" w:ascii="PT Astra Serif" w:hAnsi="PT Astra Serif"/>
            <w:color w:val="000000"/>
            <w:sz w:val="27"/>
            <w:szCs w:val="27"/>
            <w:u w:val="none"/>
            <w:shd w:fill="auto" w:val="clear"/>
            <w:lang w:eastAsia="ru-RU"/>
          </w:rPr>
          <w:t>@</w:t>
        </w:r>
        <w:r>
          <w:rPr>
            <w:rFonts w:eastAsia="Calibri" w:cs="Times New Roman" w:ascii="PT Astra Serif" w:hAnsi="PT Astra Serif"/>
            <w:color w:val="000000"/>
            <w:sz w:val="27"/>
            <w:szCs w:val="27"/>
            <w:u w:val="none"/>
            <w:shd w:fill="auto" w:val="clear"/>
            <w:lang w:val="en-US" w:eastAsia="ru-RU"/>
          </w:rPr>
          <w:t>saratov</w:t>
        </w:r>
        <w:r>
          <w:rPr>
            <w:rFonts w:eastAsia="Calibri" w:cs="Times New Roman" w:ascii="PT Astra Serif" w:hAnsi="PT Astra Serif"/>
            <w:color w:val="000000"/>
            <w:sz w:val="27"/>
            <w:szCs w:val="27"/>
            <w:u w:val="none"/>
            <w:shd w:fill="auto" w:val="clear"/>
            <w:lang w:eastAsia="ru-RU"/>
          </w:rPr>
          <w:t>.</w:t>
        </w:r>
        <w:r>
          <w:rPr>
            <w:rFonts w:eastAsia="Calibri" w:cs="Times New Roman" w:ascii="PT Astra Serif" w:hAnsi="PT Astra Serif"/>
            <w:color w:val="000000"/>
            <w:sz w:val="27"/>
            <w:szCs w:val="27"/>
            <w:u w:val="none"/>
            <w:shd w:fill="auto" w:val="clear"/>
            <w:lang w:val="en-US" w:eastAsia="ru-RU"/>
          </w:rPr>
          <w:t>gov</w:t>
        </w:r>
        <w:r>
          <w:rPr>
            <w:rFonts w:eastAsia="Calibri" w:cs="Times New Roman" w:ascii="PT Astra Serif" w:hAnsi="PT Astra Serif"/>
            <w:color w:val="000000"/>
            <w:sz w:val="27"/>
            <w:szCs w:val="27"/>
            <w:u w:val="none"/>
            <w:shd w:fill="auto" w:val="clear"/>
            <w:lang w:eastAsia="ru-RU"/>
          </w:rPr>
          <w:t>.</w:t>
        </w:r>
        <w:r>
          <w:rPr>
            <w:rFonts w:eastAsia="Calibri" w:cs="Times New Roman" w:ascii="PT Astra Serif" w:hAnsi="PT Astra Serif"/>
            <w:color w:val="000000"/>
            <w:sz w:val="27"/>
            <w:szCs w:val="27"/>
            <w:u w:val="none"/>
            <w:shd w:fill="auto" w:val="clear"/>
            <w:lang w:val="en-US" w:eastAsia="ru-RU"/>
          </w:rPr>
          <w:t>ru</w:t>
        </w:r>
      </w:hyperlink>
      <w:r>
        <w:rPr>
          <w:rStyle w:val="Hyperlink"/>
          <w:rFonts w:eastAsia="Calibri" w:cs="Times New Roman" w:ascii="PT Astra Serif" w:hAnsi="PT Astra Serif"/>
          <w:color w:val="000000"/>
          <w:sz w:val="27"/>
          <w:szCs w:val="27"/>
          <w:u w:val="none"/>
          <w:shd w:fill="auto" w:val="clear"/>
          <w:lang w:eastAsia="ru-RU"/>
        </w:rPr>
        <w:t>.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PT Astra Serif" w:hAnsi="PT Astra Serif"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 w:ascii="PT Astra Serif" w:hAnsi="PT Astra Serif"/>
          <w:sz w:val="27"/>
          <w:szCs w:val="27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sz w:val="27"/>
          <w:szCs w:val="27"/>
        </w:rPr>
      </w:pPr>
      <w:r>
        <w:rPr>
          <w:rFonts w:eastAsia="Times New Roman" w:cs="Times New Roman" w:ascii="PT Astra Serif" w:hAnsi="PT Astra Serif"/>
          <w:b/>
          <w:sz w:val="27"/>
          <w:szCs w:val="27"/>
          <w:shd w:fill="auto" w:val="clear"/>
          <w:lang w:eastAsia="ru-RU"/>
        </w:rPr>
        <w:t>Результат предоставления субсидии:</w:t>
      </w:r>
    </w:p>
    <w:p>
      <w:pPr>
        <w:pStyle w:val="ConsPlusNormal"/>
        <w:spacing w:before="0" w:after="0"/>
        <w:ind w:firstLine="540" w:left="0"/>
        <w:jc w:val="both"/>
        <w:rPr>
          <w:sz w:val="27"/>
          <w:szCs w:val="27"/>
        </w:rPr>
      </w:pPr>
      <w:r>
        <w:rPr>
          <w:rFonts w:eastAsia="Times New Roman" w:cs="Times New Roman" w:ascii="Times New Roman" w:hAnsi="Times New Roman"/>
          <w:b w:val="false"/>
          <w:bCs w:val="false"/>
          <w:sz w:val="27"/>
          <w:szCs w:val="27"/>
          <w:shd w:fill="auto" w:val="clear"/>
          <w:lang w:eastAsia="ru-RU"/>
        </w:rPr>
        <w:t xml:space="preserve">по направлению государственной поддержки на возмещение </w:t>
      </w:r>
      <w:r>
        <w:rPr>
          <w:rFonts w:eastAsia="Times New Roman" w:cs="PT Astra Serif" w:ascii="PT Astra Serif" w:hAnsi="PT Astra Serif"/>
          <w:b w:val="false"/>
          <w:bCs w:val="false"/>
          <w:color w:val="000000"/>
          <w:spacing w:val="-4"/>
          <w:kern w:val="0"/>
          <w:sz w:val="27"/>
          <w:szCs w:val="27"/>
          <w:shd w:fill="auto" w:val="clear"/>
          <w:lang w:val="ru-RU" w:eastAsia="ru-RU" w:bidi="ar-SA"/>
        </w:rPr>
        <w:t>части затрат на 1 килограмм произведенного коровьего и (или) козьего молока в текущем финансовом году — производство молока, тонн</w:t>
      </w:r>
      <w:r>
        <w:rPr>
          <w:rFonts w:eastAsia="Times New Roman" w:cs="PT Astra Serif" w:ascii="PT Astra Serif" w:hAnsi="PT Astra Serif"/>
          <w:b/>
          <w:bCs w:val="false"/>
          <w:color w:val="000000"/>
          <w:spacing w:val="-4"/>
          <w:kern w:val="0"/>
          <w:sz w:val="27"/>
          <w:szCs w:val="27"/>
          <w:shd w:fill="auto" w:val="clear"/>
          <w:lang w:val="ru-RU" w:eastAsia="ru-RU" w:bidi="ar-SA"/>
        </w:rPr>
        <w:t xml:space="preserve">. </w:t>
      </w:r>
    </w:p>
    <w:p>
      <w:pPr>
        <w:pStyle w:val="ConsPlusNormal"/>
        <w:spacing w:before="0" w:after="0"/>
        <w:ind w:firstLine="540" w:left="0"/>
        <w:jc w:val="both"/>
        <w:rPr>
          <w:sz w:val="27"/>
          <w:szCs w:val="27"/>
        </w:rPr>
      </w:pPr>
      <w:r>
        <w:rPr>
          <w:rFonts w:eastAsia="Times New Roman" w:cs="PT Astra Serif" w:ascii="PT Astra Serif" w:hAnsi="PT Astra Serif"/>
          <w:b w:val="false"/>
          <w:bCs w:val="false"/>
          <w:color w:val="000000"/>
          <w:spacing w:val="-4"/>
          <w:kern w:val="0"/>
          <w:sz w:val="27"/>
          <w:szCs w:val="27"/>
          <w:shd w:fill="auto" w:val="clear"/>
          <w:lang w:val="ru-RU" w:eastAsia="ru-RU" w:bidi="ar-SA"/>
        </w:rPr>
        <w:t xml:space="preserve">Характеристикой значения результата предоставления субсидии является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-4"/>
          <w:kern w:val="0"/>
          <w:sz w:val="27"/>
          <w:szCs w:val="27"/>
          <w:shd w:fill="auto" w:val="clear"/>
          <w:lang w:val="ru-RU" w:eastAsia="ru-RU" w:bidi="ar-SA"/>
        </w:rPr>
        <w:t>величина прироста производства молока в текущем финансовом году составит 0,1 процента по отношению к году, предшествующему текущему финансовому году.</w:t>
      </w:r>
    </w:p>
    <w:p>
      <w:pPr>
        <w:pStyle w:val="ConsPlusNormal"/>
        <w:spacing w:before="0" w:after="0"/>
        <w:ind w:firstLine="540" w:left="0"/>
        <w:jc w:val="both"/>
        <w:rPr>
          <w:sz w:val="27"/>
          <w:szCs w:val="27"/>
        </w:rPr>
      </w:pPr>
      <w:r>
        <w:rPr>
          <w:rFonts w:eastAsia="Times New Roman" w:cs="Times New Roman" w:ascii="Times New Roman" w:hAnsi="Times New Roman"/>
          <w:b w:val="false"/>
          <w:bCs w:val="false"/>
          <w:sz w:val="27"/>
          <w:szCs w:val="27"/>
          <w:shd w:fill="auto" w:val="clear"/>
          <w:lang w:eastAsia="ru-RU"/>
        </w:rPr>
        <w:t xml:space="preserve">Значения результата предоставления субсидии устанавливаются министерством в соглашении. </w:t>
      </w:r>
    </w:p>
    <w:p>
      <w:pPr>
        <w:pStyle w:val="Header"/>
        <w:widowControl/>
        <w:shd w:val="clear" w:color="auto" w:fill="FFFFFF"/>
        <w:tabs>
          <w:tab w:val="left" w:pos="0" w:leader="none"/>
          <w:tab w:val="center" w:pos="4844" w:leader="none"/>
          <w:tab w:val="right" w:pos="9689" w:leader="none"/>
        </w:tabs>
        <w:suppressAutoHyphens w:val="true"/>
        <w:bidi w:val="0"/>
        <w:spacing w:lineRule="auto" w:line="240" w:before="0" w:after="0"/>
        <w:ind w:hanging="0" w:left="0" w:right="0"/>
        <w:jc w:val="both"/>
        <w:rPr>
          <w:sz w:val="27"/>
          <w:szCs w:val="27"/>
        </w:rPr>
      </w:pPr>
      <w:r>
        <w:rPr>
          <w:rFonts w:eastAsia="Times New Roman" w:cs="Times New Roman" w:ascii="PT Astra Serif" w:hAnsi="PT Astra Serif"/>
          <w:b/>
          <w:bCs/>
          <w:sz w:val="27"/>
          <w:szCs w:val="27"/>
          <w:shd w:fill="auto" w:val="clear"/>
          <w:lang w:eastAsia="ru-RU"/>
        </w:rPr>
        <w:tab/>
      </w:r>
    </w:p>
    <w:p>
      <w:pPr>
        <w:pStyle w:val="Header"/>
        <w:widowControl/>
        <w:shd w:val="clear" w:color="auto" w:fill="FFFFFF"/>
        <w:tabs>
          <w:tab w:val="left" w:pos="0" w:leader="none"/>
          <w:tab w:val="center" w:pos="4844" w:leader="none"/>
          <w:tab w:val="right" w:pos="9689" w:leader="none"/>
        </w:tabs>
        <w:suppressAutoHyphens w:val="true"/>
        <w:bidi w:val="0"/>
        <w:spacing w:lineRule="auto" w:line="240" w:before="0" w:after="0"/>
        <w:ind w:hanging="0" w:left="0" w:right="0"/>
        <w:jc w:val="both"/>
        <w:rPr>
          <w:sz w:val="27"/>
          <w:szCs w:val="27"/>
        </w:rPr>
      </w:pPr>
      <w:r>
        <w:rPr>
          <w:rFonts w:eastAsia="Times New Roman" w:cs="Times New Roman" w:ascii="PT Astra Serif" w:hAnsi="PT Astra Serif"/>
          <w:b/>
          <w:bCs/>
          <w:sz w:val="27"/>
          <w:szCs w:val="27"/>
          <w:shd w:fill="auto" w:val="clear"/>
          <w:lang w:eastAsia="ru-RU"/>
        </w:rPr>
        <w:tab/>
        <w:t xml:space="preserve">      Доменное имя и (или) сетевой адрес, и (или) указатель страниц сайта в сети Интернет, на котором обеспечивается проведение отбора:</w:t>
      </w:r>
    </w:p>
    <w:p>
      <w:pPr>
        <w:pStyle w:val="Header"/>
        <w:widowControl/>
        <w:shd w:val="clear" w:color="auto" w:fill="FFFFFF"/>
        <w:tabs>
          <w:tab w:val="left" w:pos="0" w:leader="none"/>
          <w:tab w:val="center" w:pos="4844" w:leader="none"/>
          <w:tab w:val="right" w:pos="9689" w:leader="none"/>
        </w:tabs>
        <w:suppressAutoHyphens w:val="true"/>
        <w:bidi w:val="0"/>
        <w:spacing w:lineRule="auto" w:line="240" w:before="0" w:after="0"/>
        <w:ind w:firstLine="850" w:left="0" w:right="0"/>
        <w:jc w:val="both"/>
        <w:rPr/>
      </w:pPr>
      <w:r>
        <w:rPr>
          <w:rFonts w:eastAsia="Times New Roman" w:cs="Times New Roman" w:ascii="PT Astra Serif" w:hAnsi="PT Astra Serif"/>
          <w:b w:val="false"/>
          <w:bCs w:val="false"/>
          <w:sz w:val="27"/>
          <w:szCs w:val="27"/>
          <w:shd w:fill="auto" w:val="clear"/>
          <w:lang w:eastAsia="ru-RU"/>
        </w:rPr>
        <w:t xml:space="preserve">Обеспечение проведения отбора осуществляется на официальном сайте Министерства </w:t>
      </w:r>
      <w:hyperlink r:id="rId3">
        <w:r>
          <w:rPr>
            <w:rStyle w:val="Hyperlink"/>
            <w:rFonts w:eastAsia="Times New Roman" w:cs="Times New Roman" w:ascii="PT Astra Serif" w:hAnsi="PT Astra Serif"/>
            <w:b w:val="false"/>
            <w:bCs w:val="false"/>
            <w:sz w:val="27"/>
            <w:szCs w:val="27"/>
            <w:shd w:fill="auto" w:val="clear"/>
            <w:lang w:eastAsia="ru-RU"/>
          </w:rPr>
          <w:t>https://www.minagro.saratov.gov.ru</w:t>
        </w:r>
      </w:hyperlink>
      <w:r>
        <w:rPr>
          <w:rFonts w:eastAsia="Times New Roman" w:cs="Times New Roman" w:ascii="PT Astra Serif" w:hAnsi="PT Astra Serif"/>
          <w:b w:val="false"/>
          <w:bCs w:val="false"/>
          <w:sz w:val="27"/>
          <w:szCs w:val="27"/>
          <w:shd w:fill="auto" w:val="clear"/>
          <w:lang w:eastAsia="ru-RU"/>
        </w:rPr>
        <w:t xml:space="preserve"> в разделе «Субсидии на развитие сельского хозяйства».</w:t>
      </w:r>
    </w:p>
    <w:p>
      <w:pPr>
        <w:pStyle w:val="Header"/>
        <w:shd w:val="clear" w:color="auto" w:fill="FFFFFF"/>
        <w:tabs>
          <w:tab w:val="left" w:pos="0" w:leader="none"/>
          <w:tab w:val="center" w:pos="4844" w:leader="none"/>
          <w:tab w:val="right" w:pos="9689" w:leader="none"/>
        </w:tabs>
        <w:spacing w:lineRule="auto" w:line="240" w:before="0" w:after="0"/>
        <w:ind w:firstLine="709"/>
        <w:jc w:val="both"/>
        <w:rPr>
          <w:rFonts w:ascii="PT Astra Serif" w:hAnsi="PT Astra Serif"/>
          <w:color w:val="333333"/>
          <w:sz w:val="27"/>
          <w:szCs w:val="27"/>
        </w:rPr>
      </w:pPr>
      <w:r>
        <w:rPr>
          <w:rFonts w:ascii="PT Astra Serif" w:hAnsi="PT Astra Serif"/>
          <w:color w:val="333333"/>
          <w:sz w:val="27"/>
          <w:szCs w:val="27"/>
        </w:rPr>
      </w:r>
    </w:p>
    <w:p>
      <w:pPr>
        <w:pStyle w:val="Normal"/>
        <w:widowControl/>
        <w:shd w:val="clear" w:color="auto" w:fill="FFFFFF"/>
        <w:suppressAutoHyphens w:val="true"/>
        <w:bidi w:val="0"/>
        <w:spacing w:lineRule="auto" w:line="240" w:before="0" w:after="0"/>
        <w:ind w:firstLine="737" w:left="0" w:right="0"/>
        <w:jc w:val="both"/>
        <w:rPr>
          <w:sz w:val="27"/>
          <w:szCs w:val="27"/>
        </w:rPr>
      </w:pPr>
      <w:r>
        <w:rPr>
          <w:rFonts w:eastAsia="Times New Roman" w:cs="Times New Roman" w:ascii="PT Astra Serif" w:hAnsi="PT Astra Serif"/>
          <w:b/>
          <w:sz w:val="27"/>
          <w:szCs w:val="27"/>
          <w:lang w:eastAsia="ru-RU"/>
        </w:rPr>
        <w:t>Требования к участнику отбора: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sz w:val="27"/>
          <w:szCs w:val="27"/>
        </w:rPr>
      </w:pPr>
      <w:r>
        <w:rPr>
          <w:rFonts w:eastAsia="Times New Roman" w:cs="Times New Roman" w:ascii="PT Astra Serif" w:hAnsi="PT Astra Serif"/>
          <w:color w:val="000000"/>
          <w:sz w:val="27"/>
          <w:szCs w:val="27"/>
        </w:rPr>
        <w:t>на дату, соответствующую следующему рабочему дню после окончания  срока приема заявок:</w:t>
      </w:r>
    </w:p>
    <w:p>
      <w:pPr>
        <w:pStyle w:val="ConsPlusNormal"/>
        <w:ind w:firstLine="709"/>
        <w:jc w:val="both"/>
        <w:rPr>
          <w:sz w:val="27"/>
          <w:szCs w:val="27"/>
        </w:rPr>
      </w:pPr>
      <w:r>
        <w:rPr>
          <w:rFonts w:eastAsia="Times New Roman" w:cs="Times New Roman" w:ascii="PT Astra Serif" w:hAnsi="PT Astra Serif"/>
          <w:color w:val="000000"/>
          <w:sz w:val="27"/>
          <w:szCs w:val="27"/>
        </w:rPr>
        <w:t xml:space="preserve">не должен являться иностранными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Федерации(далее —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Российской Федерации, а так 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</w:t>
      </w:r>
      <w:r>
        <w:rPr>
          <w:rFonts w:eastAsia="Times New Roman" w:cs="Times New Roman" w:ascii="PT Astra Serif" w:hAnsi="PT Astra Serif"/>
          <w:color w:val="000000"/>
          <w:sz w:val="27"/>
          <w:szCs w:val="27"/>
          <w:shd w:fill="auto" w:val="clear"/>
        </w:rPr>
        <w:t>обществ;</w:t>
      </w:r>
    </w:p>
    <w:p>
      <w:pPr>
        <w:pStyle w:val="ConsPlusNormal"/>
        <w:ind w:firstLine="709"/>
        <w:jc w:val="both"/>
        <w:rPr>
          <w:sz w:val="27"/>
          <w:szCs w:val="27"/>
        </w:rPr>
      </w:pPr>
      <w:r>
        <w:rPr>
          <w:rFonts w:eastAsia="Times New Roman" w:cs="Times New Roman" w:ascii="PT Astra Serif" w:hAnsi="PT Astra Serif"/>
          <w:color w:val="000000"/>
          <w:sz w:val="27"/>
          <w:szCs w:val="27"/>
          <w:shd w:fill="auto" w:val="clear"/>
        </w:rPr>
        <w:t>участник отбора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>
      <w:pPr>
        <w:pStyle w:val="ConsPlusNormal"/>
        <w:ind w:firstLine="709"/>
        <w:jc w:val="both"/>
        <w:rPr>
          <w:sz w:val="27"/>
          <w:szCs w:val="27"/>
        </w:rPr>
      </w:pPr>
      <w:r>
        <w:rPr>
          <w:rFonts w:eastAsia="Times New Roman" w:cs="Times New Roman" w:ascii="PT Astra Serif" w:hAnsi="PT Astra Serif"/>
          <w:color w:val="000000"/>
          <w:sz w:val="27"/>
          <w:szCs w:val="27"/>
          <w:shd w:fill="auto" w:val="clear"/>
        </w:rPr>
        <w:t>участник отбора не является иностранным агентом в соответствии с Федеральным законом «О контроле за деятельностью лиц, находящихся под иностранным влиянием»;</w:t>
      </w:r>
    </w:p>
    <w:p>
      <w:pPr>
        <w:pStyle w:val="ConsPlusNormal"/>
        <w:ind w:firstLine="709"/>
        <w:jc w:val="both"/>
        <w:rPr>
          <w:sz w:val="27"/>
          <w:szCs w:val="27"/>
        </w:rPr>
      </w:pPr>
      <w:r>
        <w:rPr>
          <w:rFonts w:eastAsia="Times New Roman" w:cs="Times New Roman" w:ascii="PT Astra Serif" w:hAnsi="PT Astra Serif"/>
          <w:color w:val="000000"/>
          <w:sz w:val="27"/>
          <w:szCs w:val="27"/>
          <w:shd w:fill="auto" w:val="clear"/>
        </w:rPr>
        <w:t>участник отбора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>
      <w:pPr>
        <w:pStyle w:val="ConsPlusNormal"/>
        <w:spacing w:lineRule="auto" w:line="235"/>
        <w:ind w:firstLine="709"/>
        <w:jc w:val="both"/>
        <w:rPr>
          <w:sz w:val="27"/>
          <w:szCs w:val="27"/>
        </w:rPr>
      </w:pPr>
      <w:r>
        <w:rPr>
          <w:rFonts w:eastAsia="Times New Roman" w:cs="Times New Roman" w:ascii="PT Astra Serif" w:hAnsi="PT Astra Serif"/>
          <w:color w:val="000000"/>
          <w:sz w:val="27"/>
          <w:szCs w:val="27"/>
          <w:shd w:fill="auto" w:val="clear"/>
        </w:rPr>
        <w:t>участник отбора не получает средства из областного бюджета в соответствии с иными нормативными правовыми актами на цели, указанные в подпункте 2.2. пункта 2  Положения.</w:t>
      </w:r>
    </w:p>
    <w:p>
      <w:pPr>
        <w:pStyle w:val="ConsPlusNormal"/>
        <w:widowControl w:val="false"/>
        <w:suppressAutoHyphens w:val="true"/>
        <w:bidi w:val="0"/>
        <w:spacing w:lineRule="auto" w:line="240" w:before="0" w:after="0"/>
        <w:ind w:firstLine="709"/>
        <w:contextualSpacing/>
        <w:jc w:val="both"/>
        <w:rPr>
          <w:sz w:val="27"/>
          <w:szCs w:val="27"/>
        </w:rPr>
      </w:pPr>
      <w:r>
        <w:rPr>
          <w:rFonts w:eastAsia="Times New Roman" w:cs="PT Astra Serif" w:ascii="PT Astra Serif" w:hAnsi="PT Astra Serif"/>
          <w:color w:val="000000"/>
          <w:sz w:val="27"/>
          <w:szCs w:val="27"/>
          <w:shd w:fill="auto" w:val="clear"/>
        </w:rPr>
        <w:t xml:space="preserve">Проверка участников отбора на соответствие требованиям осуществляется Министерством в порядке межведомственного взаимодействия с органами государственной власти путем направления соответствующих запросов. </w:t>
      </w:r>
    </w:p>
    <w:p>
      <w:pPr>
        <w:pStyle w:val="ConsPlusNormal"/>
        <w:spacing w:lineRule="auto" w:line="235"/>
        <w:ind w:firstLine="709"/>
        <w:jc w:val="both"/>
        <w:rPr>
          <w:rFonts w:ascii="PT Astra Serif" w:hAnsi="PT Astra Serif"/>
          <w:sz w:val="27"/>
          <w:szCs w:val="27"/>
          <w:highlight w:val="none"/>
          <w:shd w:fill="FFFF00" w:val="clear"/>
        </w:rPr>
      </w:pPr>
      <w:r>
        <w:rPr>
          <w:rFonts w:ascii="PT Astra Serif" w:hAnsi="PT Astra Serif"/>
          <w:sz w:val="27"/>
          <w:szCs w:val="27"/>
          <w:shd w:fill="FFFF00" w:val="clear"/>
        </w:rPr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sz w:val="27"/>
          <w:szCs w:val="27"/>
        </w:rPr>
      </w:pPr>
      <w:r>
        <w:rPr>
          <w:rFonts w:cs="Times New Roman" w:ascii="PT Astra Serif" w:hAnsi="PT Astra Serif"/>
          <w:b/>
          <w:sz w:val="27"/>
          <w:szCs w:val="27"/>
          <w:shd w:fill="auto" w:val="clear"/>
        </w:rPr>
        <w:t>Субсидии предоставляются получателям, соответствующим следующим условиям:</w:t>
      </w:r>
    </w:p>
    <w:p>
      <w:pPr>
        <w:pStyle w:val="ConsPlusNormal"/>
        <w:spacing w:lineRule="auto" w:line="240" w:before="0" w:after="0"/>
        <w:ind w:firstLine="709"/>
        <w:jc w:val="both"/>
        <w:rPr>
          <w:sz w:val="27"/>
          <w:szCs w:val="27"/>
        </w:rPr>
      </w:pPr>
      <w:r>
        <w:rPr>
          <w:rFonts w:eastAsia="Times New Roman" w:cs="Times New Roman" w:ascii="PT Astra Serif" w:hAnsi="PT Astra Serif"/>
          <w:color w:val="000000"/>
          <w:sz w:val="27"/>
          <w:szCs w:val="27"/>
          <w:shd w:fill="auto" w:val="clear"/>
        </w:rPr>
        <w:t>1) при наличии у сельскохозяйственных товаропроизводителей по состоянию на 1 января текущего финансового года коров (30 и более голов) и (или) коз молочного направления продуктивности;</w:t>
      </w:r>
    </w:p>
    <w:p>
      <w:pPr>
        <w:pStyle w:val="ConsPlusNormal"/>
        <w:spacing w:lineRule="auto" w:line="240" w:before="0" w:after="0"/>
        <w:ind w:hanging="0" w:left="0"/>
        <w:jc w:val="both"/>
        <w:rPr>
          <w:sz w:val="27"/>
          <w:szCs w:val="27"/>
        </w:rPr>
      </w:pPr>
      <w:r>
        <w:rPr>
          <w:rFonts w:ascii="PT Astra Serif" w:hAnsi="PT Astra Serif"/>
          <w:sz w:val="27"/>
          <w:szCs w:val="27"/>
          <w:shd w:fill="auto" w:val="clear"/>
        </w:rPr>
        <w:tab/>
        <w:t xml:space="preserve">2) при наличии у сельскохозяйственных товаропроизводителей поголовья коров </w:t>
      </w:r>
      <w:r>
        <w:rPr>
          <w:rFonts w:eastAsia="Times New Roman" w:cs="Times New Roman" w:ascii="PT Astra Serif" w:hAnsi="PT Astra Serif"/>
          <w:color w:val="000000"/>
          <w:sz w:val="27"/>
          <w:szCs w:val="27"/>
          <w:shd w:fill="auto" w:val="clear"/>
        </w:rPr>
        <w:t xml:space="preserve">(30 и более голов) и (или) коз молочного направления продуктивности </w:t>
      </w:r>
      <w:r>
        <w:rPr>
          <w:rFonts w:ascii="PT Astra Serif" w:hAnsi="PT Astra Serif"/>
          <w:sz w:val="27"/>
          <w:szCs w:val="27"/>
          <w:shd w:fill="auto" w:val="clear"/>
        </w:rPr>
        <w:t>по состоянию на первое число месяца их обращения в министерство за предоставлением субсидии;</w:t>
      </w:r>
    </w:p>
    <w:p>
      <w:pPr>
        <w:pStyle w:val="ConsPlusNormal"/>
        <w:spacing w:lineRule="auto" w:line="240" w:before="0" w:after="0"/>
        <w:ind w:firstLine="540" w:left="0"/>
        <w:jc w:val="both"/>
        <w:rPr>
          <w:sz w:val="27"/>
          <w:szCs w:val="27"/>
        </w:rPr>
      </w:pPr>
      <w:r>
        <w:rPr>
          <w:rFonts w:eastAsia="" w:ascii="PT Astra Serif" w:hAnsi="PT Astra Serif" w:eastAsiaTheme="minorEastAsia"/>
          <w:sz w:val="27"/>
          <w:szCs w:val="27"/>
          <w:shd w:fill="auto" w:val="clear"/>
        </w:rPr>
        <w:t>3) при достижении уровня молочной продуктивности коров у сельскохозяйственных товаропроизводителей от 3000 кг на 1 корову за отчетный финансовый год (год, предшествующий текущему финансовому году);</w:t>
      </w:r>
    </w:p>
    <w:p>
      <w:pPr>
        <w:pStyle w:val="ConsPlusNormal"/>
        <w:spacing w:lineRule="auto" w:line="240" w:before="0" w:after="0"/>
        <w:ind w:firstLine="540" w:left="0"/>
        <w:jc w:val="both"/>
        <w:rPr>
          <w:sz w:val="27"/>
          <w:szCs w:val="27"/>
        </w:rPr>
      </w:pPr>
      <w:r>
        <w:rPr>
          <w:rFonts w:eastAsia="Times New Roman" w:cs="Times New Roman" w:ascii="PT Astra Serif" w:hAnsi="PT Astra Serif"/>
          <w:color w:val="000000"/>
          <w:sz w:val="27"/>
          <w:szCs w:val="27"/>
          <w:shd w:fill="auto" w:val="clear"/>
        </w:rPr>
        <w:t>4) при обеспечении сохранения и (или) увеличения поголовья коров и (или) коз молочного направления продуктивности на 1 января текущего финансового года по отношению к 1 января отчетного финансового года, за исключением сельскохозяйственных товаропроизводителей, представивших документы, подтверждающие наступление обстоятельств непреодолимой силы (природные пожары, наводнения) и (или) проведение мероприятий по  оздоровлению стада от лейкоза крупного рогатого скота в отчетном финансовом году.</w:t>
      </w:r>
    </w:p>
    <w:p>
      <w:pPr>
        <w:pStyle w:val="ConsPlusNormal"/>
        <w:spacing w:lineRule="auto" w:line="240" w:before="0" w:after="0"/>
        <w:ind w:firstLine="540" w:left="0"/>
        <w:jc w:val="both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ConsPlusNormal"/>
        <w:widowControl w:val="false"/>
        <w:suppressAutoHyphens w:val="true"/>
        <w:bidi w:val="0"/>
        <w:spacing w:lineRule="auto" w:line="240" w:before="0" w:after="0"/>
        <w:ind w:firstLine="709"/>
        <w:contextualSpacing/>
        <w:jc w:val="both"/>
        <w:rPr>
          <w:sz w:val="27"/>
          <w:szCs w:val="27"/>
        </w:rPr>
      </w:pPr>
      <w:r>
        <w:rPr>
          <w:rFonts w:eastAsia="Times New Roman" w:cs="PT Astra Serif" w:ascii="PT Astra Serif" w:hAnsi="PT Astra Serif"/>
          <w:b/>
          <w:bCs/>
          <w:color w:val="000000"/>
          <w:sz w:val="27"/>
          <w:szCs w:val="27"/>
          <w:shd w:fill="auto" w:val="clear"/>
        </w:rPr>
        <w:t>Категории и (или) критерии отбора:</w:t>
      </w:r>
    </w:p>
    <w:p>
      <w:pPr>
        <w:pStyle w:val="ConsPlusNormal"/>
        <w:widowControl w:val="false"/>
        <w:suppressAutoHyphens w:val="true"/>
        <w:bidi w:val="0"/>
        <w:spacing w:lineRule="auto" w:line="240" w:before="0" w:after="0"/>
        <w:ind w:firstLine="709"/>
        <w:contextualSpacing/>
        <w:jc w:val="both"/>
        <w:rPr>
          <w:sz w:val="27"/>
          <w:szCs w:val="27"/>
        </w:rPr>
      </w:pPr>
      <w:r>
        <w:rPr>
          <w:rFonts w:eastAsia="Times New Roman" w:cs="PT Astra Serif" w:ascii="PT Astra Serif" w:hAnsi="PT Astra Serif"/>
          <w:color w:val="000000"/>
          <w:sz w:val="27"/>
          <w:szCs w:val="27"/>
          <w:shd w:fill="auto" w:val="clear"/>
        </w:rPr>
        <w:t>Субсидия предоставляется сельскохозяйственным товаропроизводителям (за исключением граждан, ведущих личное подсобное хозяйство, и сельскохозяйственных кредитных потребительских кооперативов).</w:t>
      </w:r>
    </w:p>
    <w:p>
      <w:pPr>
        <w:pStyle w:val="ConsPlusNormal"/>
        <w:spacing w:lineRule="auto" w:line="228" w:before="0" w:after="0"/>
        <w:ind w:firstLine="709"/>
        <w:jc w:val="both"/>
        <w:rPr>
          <w:rFonts w:ascii="PT Astra Serif" w:hAnsi="PT Astra Serif" w:cs="Times New Roman"/>
          <w:sz w:val="27"/>
          <w:szCs w:val="27"/>
          <w:highlight w:val="none"/>
          <w:shd w:fill="FFFF00" w:val="clear"/>
        </w:rPr>
      </w:pPr>
      <w:r>
        <w:rPr>
          <w:rFonts w:cs="Times New Roman" w:ascii="PT Astra Serif" w:hAnsi="PT Astra Serif"/>
          <w:sz w:val="27"/>
          <w:szCs w:val="27"/>
          <w:shd w:fill="FFFF00" w:val="clear"/>
        </w:rPr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sz w:val="27"/>
          <w:szCs w:val="27"/>
        </w:rPr>
      </w:pPr>
      <w:r>
        <w:rPr>
          <w:rFonts w:eastAsia="Times New Roman" w:cs="Times New Roman" w:ascii="PT Astra Serif" w:hAnsi="PT Astra Serif"/>
          <w:b/>
          <w:sz w:val="27"/>
          <w:szCs w:val="27"/>
          <w:shd w:fill="auto" w:val="clear"/>
          <w:lang w:eastAsia="ru-RU"/>
        </w:rPr>
        <w:t xml:space="preserve">Порядок подачи </w:t>
      </w:r>
      <w:r>
        <w:rPr>
          <w:rFonts w:eastAsia="Times New Roman" w:cs="Times New Roman" w:ascii="PT Astra Serif" w:hAnsi="PT Astra Serif"/>
          <w:b/>
          <w:color w:val="000000"/>
          <w:kern w:val="0"/>
          <w:sz w:val="27"/>
          <w:szCs w:val="27"/>
          <w:shd w:fill="auto" w:val="clear"/>
          <w:lang w:val="ru-RU" w:eastAsia="ru-RU" w:bidi="ar-SA"/>
        </w:rPr>
        <w:t>заявок и требования, предъявляемые к форме и содержанию заявок</w:t>
      </w:r>
      <w:r>
        <w:rPr>
          <w:rFonts w:eastAsia="Times New Roman" w:cs="Times New Roman" w:ascii="PT Astra Serif" w:hAnsi="PT Astra Serif"/>
          <w:b/>
          <w:sz w:val="27"/>
          <w:szCs w:val="27"/>
          <w:shd w:fill="auto" w:val="clear"/>
          <w:lang w:eastAsia="ru-RU"/>
        </w:rPr>
        <w:t>:</w:t>
      </w:r>
    </w:p>
    <w:p>
      <w:pPr>
        <w:pStyle w:val="ConsPlusNormal"/>
        <w:shd w:val="clear" w:color="auto" w:fill="FFFFFF"/>
        <w:spacing w:lineRule="auto" w:line="240" w:before="0" w:after="0"/>
        <w:ind w:hanging="0" w:left="0" w:right="0"/>
        <w:jc w:val="both"/>
        <w:rPr>
          <w:sz w:val="27"/>
          <w:szCs w:val="27"/>
        </w:rPr>
      </w:pPr>
      <w:r>
        <w:rPr>
          <w:rFonts w:eastAsia="Times New Roman" w:cs="Times New Roman" w:ascii="PT Astra Serif" w:hAnsi="PT Astra Serif"/>
          <w:b w:val="false"/>
          <w:bCs w:val="false"/>
          <w:color w:val="000000"/>
          <w:sz w:val="27"/>
          <w:szCs w:val="27"/>
          <w:shd w:fill="auto" w:val="clear"/>
          <w:lang w:eastAsia="ru-RU"/>
        </w:rPr>
        <w:tab/>
        <w:t>Для получения субсидии участник отбора представляет заявление и документы в бумажном виде в одном экземпляре.</w:t>
      </w:r>
    </w:p>
    <w:p>
      <w:pPr>
        <w:pStyle w:val="ConsPlusNormal"/>
        <w:widowControl w:val="false"/>
        <w:shd w:val="clear" w:color="auto" w:fill="FFFFFF"/>
        <w:suppressAutoHyphens w:val="true"/>
        <w:bidi w:val="0"/>
        <w:spacing w:lineRule="auto" w:line="240" w:before="0" w:after="0"/>
        <w:ind w:hanging="0" w:left="0" w:right="0"/>
        <w:jc w:val="both"/>
        <w:rPr>
          <w:sz w:val="27"/>
          <w:szCs w:val="27"/>
        </w:rPr>
      </w:pPr>
      <w:r>
        <w:rPr>
          <w:rFonts w:eastAsia="Times New Roman" w:cs="Times New Roman" w:ascii="PT Astra Serif" w:hAnsi="PT Astra Serif"/>
          <w:b w:val="false"/>
          <w:bCs w:val="false"/>
          <w:color w:val="000000"/>
          <w:sz w:val="27"/>
          <w:szCs w:val="27"/>
          <w:shd w:fill="auto" w:val="clear"/>
          <w:lang w:eastAsia="ru-RU"/>
        </w:rPr>
        <w:tab/>
      </w:r>
      <w:r>
        <w:rPr>
          <w:rFonts w:ascii="PT Astra Serif" w:hAnsi="PT Astra Serif"/>
          <w:sz w:val="27"/>
          <w:szCs w:val="27"/>
          <w:shd w:fill="auto" w:val="clear"/>
        </w:rPr>
        <w:t>Заявка на участие в отборе должна быть получена Министерством не позднее установленного срока. Заявки, поступившие позже установленного срока окончания их подачи, на отбор не допускаются.</w:t>
      </w:r>
    </w:p>
    <w:p>
      <w:pPr>
        <w:pStyle w:val="ConsPlusNormal"/>
        <w:spacing w:lineRule="auto" w:line="240" w:before="0" w:after="0"/>
        <w:ind w:hanging="0" w:left="0" w:right="0"/>
        <w:jc w:val="both"/>
        <w:rPr>
          <w:sz w:val="27"/>
          <w:szCs w:val="27"/>
        </w:rPr>
      </w:pPr>
      <w:r>
        <w:rPr>
          <w:rFonts w:ascii="PT Astra Serif" w:hAnsi="PT Astra Serif"/>
          <w:sz w:val="27"/>
          <w:szCs w:val="27"/>
          <w:shd w:fill="auto" w:val="clear"/>
        </w:rPr>
        <w:tab/>
        <w:t>Заявка, поступившая в Министерство до даты начала приема, не регистрируется и возвращается заявителю без рассмотрения, за исключением заявок, поступивших от участников отбора, указанных в части пятой настоящего пункта.</w:t>
      </w:r>
    </w:p>
    <w:p>
      <w:pPr>
        <w:pStyle w:val="ConsPlusNormal"/>
        <w:shd w:val="clear" w:color="auto" w:fill="FFFFFF"/>
        <w:spacing w:lineRule="auto" w:line="240" w:before="0" w:after="0"/>
        <w:ind w:hanging="0" w:left="0" w:right="0"/>
        <w:jc w:val="both"/>
        <w:rPr>
          <w:sz w:val="27"/>
          <w:szCs w:val="27"/>
        </w:rPr>
      </w:pPr>
      <w:r>
        <w:rPr>
          <w:rFonts w:eastAsia="Times New Roman" w:cs="Times New Roman" w:ascii="PT Astra Serif" w:hAnsi="PT Astra Serif"/>
          <w:b w:val="false"/>
          <w:bCs w:val="false"/>
          <w:color w:val="000000"/>
          <w:sz w:val="27"/>
          <w:szCs w:val="27"/>
          <w:shd w:fill="auto" w:val="clear"/>
          <w:lang w:eastAsia="ru-RU"/>
        </w:rPr>
        <w:tab/>
        <w:t>Заявки, поступившие в Министерство от участников отбора, осуществляющих свою деятельность на территории населенных пунктов, в которых отсутствует доступ к сети Интернет, до даты начала приема заявок, подлежат регистрации в день начала приема заявок, о чем информируются участники отбора.</w:t>
      </w:r>
    </w:p>
    <w:p>
      <w:pPr>
        <w:pStyle w:val="ConsPlusNormal"/>
        <w:spacing w:before="0" w:after="0"/>
        <w:ind w:hanging="0" w:left="0" w:right="0"/>
        <w:jc w:val="both"/>
        <w:rPr>
          <w:sz w:val="27"/>
          <w:szCs w:val="27"/>
        </w:rPr>
      </w:pPr>
      <w:r>
        <w:rPr>
          <w:rFonts w:eastAsia="Times New Roman" w:cs="PT Astra Serif" w:ascii="PT Astra Serif" w:hAnsi="PT Astra Serif"/>
          <w:b/>
          <w:bCs/>
          <w:color w:val="000000"/>
          <w:sz w:val="27"/>
          <w:szCs w:val="27"/>
          <w:shd w:fill="auto" w:val="clear"/>
          <w:lang w:val="ru-RU"/>
        </w:rPr>
        <w:tab/>
        <w:t>Перечень документов, необходимых для участия в отборе:</w:t>
      </w:r>
    </w:p>
    <w:p>
      <w:pPr>
        <w:pStyle w:val="ConsPlusNormal"/>
        <w:spacing w:before="0" w:after="0"/>
        <w:ind w:hanging="0" w:left="0"/>
        <w:jc w:val="both"/>
        <w:rPr/>
      </w:pPr>
      <w:bookmarkStart w:id="0" w:name="Par124"/>
      <w:bookmarkEnd w:id="0"/>
      <w:r>
        <w:rPr>
          <w:rFonts w:ascii="PT Astra Serif" w:hAnsi="PT Astra Serif"/>
          <w:color w:val="000000"/>
          <w:sz w:val="27"/>
          <w:szCs w:val="27"/>
        </w:rPr>
        <w:tab/>
        <w:t xml:space="preserve">1) </w:t>
      </w:r>
      <w:hyperlink w:anchor="Par287" w:tgtFrame=" Заявление">
        <w:r>
          <w:rPr>
            <w:rFonts w:ascii="PT Astra Serif" w:hAnsi="PT Astra Serif"/>
            <w:color w:val="000000"/>
            <w:sz w:val="27"/>
            <w:szCs w:val="27"/>
          </w:rPr>
          <w:t>заявление</w:t>
        </w:r>
      </w:hyperlink>
      <w:r>
        <w:rPr>
          <w:rFonts w:ascii="PT Astra Serif" w:hAnsi="PT Astra Serif"/>
          <w:sz w:val="27"/>
          <w:szCs w:val="27"/>
        </w:rPr>
        <w:t xml:space="preserve"> на участие в отборе по форме согласно приложению к Положению;</w:t>
      </w:r>
    </w:p>
    <w:p>
      <w:pPr>
        <w:pStyle w:val="ConsPlusNormal"/>
        <w:spacing w:before="0" w:after="0"/>
        <w:ind w:hanging="0" w:left="0"/>
        <w:jc w:val="both"/>
        <w:rPr>
          <w:sz w:val="27"/>
          <w:szCs w:val="27"/>
        </w:rPr>
      </w:pPr>
      <w:r>
        <w:rPr>
          <w:rFonts w:ascii="PT Astra Serif" w:hAnsi="PT Astra Serif"/>
          <w:sz w:val="27"/>
          <w:szCs w:val="27"/>
        </w:rPr>
        <w:tab/>
        <w:t>2) справка-расчет по установленной министерством форме;</w:t>
      </w:r>
    </w:p>
    <w:p>
      <w:pPr>
        <w:pStyle w:val="ConsPlusNormal"/>
        <w:spacing w:before="0" w:after="0"/>
        <w:ind w:hanging="0" w:left="0"/>
        <w:jc w:val="both"/>
        <w:rPr>
          <w:sz w:val="27"/>
          <w:szCs w:val="27"/>
        </w:rPr>
      </w:pPr>
      <w:r>
        <w:rPr>
          <w:rFonts w:ascii="PT Astra Serif" w:hAnsi="PT Astra Serif"/>
          <w:sz w:val="27"/>
          <w:szCs w:val="27"/>
        </w:rPr>
        <w:tab/>
        <w:t>3) сведения о наличии поголовья коров и (или) коз молочного направления продуктивности, объемах производства коровьего и (или) козьего молока, молочной продуктивности по установленной министерством форме;</w:t>
      </w:r>
    </w:p>
    <w:p>
      <w:pPr>
        <w:pStyle w:val="ConsPlusNormal"/>
        <w:spacing w:before="0" w:after="0"/>
        <w:ind w:hanging="0" w:left="0"/>
        <w:jc w:val="both"/>
        <w:rPr>
          <w:sz w:val="27"/>
          <w:szCs w:val="27"/>
        </w:rPr>
      </w:pPr>
      <w:r>
        <w:rPr>
          <w:rFonts w:ascii="PT Astra Serif" w:hAnsi="PT Astra Serif"/>
          <w:sz w:val="27"/>
          <w:szCs w:val="27"/>
        </w:rPr>
        <w:tab/>
        <w:t>4) информация о том, что участник отбора является сельскохозяйственным товаропроизводителем и доля дохода от реализации сельскохозяйственной продукции составляет не менее 70 процентов за календарный год, по установленной министерством форме;</w:t>
      </w:r>
    </w:p>
    <w:p>
      <w:pPr>
        <w:pStyle w:val="ConsPlusNormal"/>
        <w:spacing w:before="0" w:after="0"/>
        <w:ind w:hanging="0" w:left="0"/>
        <w:jc w:val="both"/>
        <w:rPr>
          <w:sz w:val="27"/>
          <w:szCs w:val="27"/>
        </w:rPr>
      </w:pPr>
      <w:r>
        <w:rPr>
          <w:rFonts w:ascii="PT Astra Serif" w:hAnsi="PT Astra Serif"/>
          <w:sz w:val="27"/>
          <w:szCs w:val="27"/>
        </w:rPr>
        <w:tab/>
        <w:t>5) копии производственных ветеринарных сопроводительных документов (транзакции) на молоко и молочную продукцию, соответствующих данным, содержащимся в Федеральной государственной информационной системе в области ветеринарии (для сельскохозяйственных товаропроизводителей, имеющих действующий цех по переработке молока и производству молочной продукции);</w:t>
      </w:r>
    </w:p>
    <w:p>
      <w:pPr>
        <w:pStyle w:val="ConsPlusNormal"/>
        <w:spacing w:before="0" w:after="0"/>
        <w:ind w:hanging="0" w:left="0"/>
        <w:jc w:val="both"/>
        <w:rPr>
          <w:sz w:val="27"/>
          <w:szCs w:val="27"/>
        </w:rPr>
      </w:pPr>
      <w:r>
        <w:rPr>
          <w:rFonts w:ascii="PT Astra Serif" w:hAnsi="PT Astra Serif"/>
          <w:sz w:val="27"/>
          <w:szCs w:val="27"/>
        </w:rPr>
        <w:tab/>
        <w:t>6) копии документов учета движения молока и молочной продукции в текущем финансовом году (ведомости по форме СП-23 и (или) СП-27, и (или) отчет о движении молока и молочной продукции) (для сельскохозяйственных товаропроизводителей, имеющих действующий цех по переработке молока и производству молочной продукции);</w:t>
      </w:r>
    </w:p>
    <w:p>
      <w:pPr>
        <w:pStyle w:val="ConsPlusNormal"/>
        <w:spacing w:before="0" w:after="0"/>
        <w:ind w:hanging="0" w:left="0"/>
        <w:jc w:val="both"/>
        <w:rPr>
          <w:sz w:val="27"/>
          <w:szCs w:val="27"/>
        </w:rPr>
      </w:pPr>
      <w:bookmarkStart w:id="1" w:name="Par130"/>
      <w:bookmarkEnd w:id="1"/>
      <w:r>
        <w:rPr>
          <w:rFonts w:eastAsia="Times New Roman" w:cs="Times New Roman" w:ascii="PT Astra Serif" w:hAnsi="PT Astra Serif"/>
          <w:b w:val="false"/>
          <w:bCs w:val="false"/>
          <w:color w:val="000000"/>
          <w:sz w:val="27"/>
          <w:szCs w:val="27"/>
        </w:rPr>
        <w:tab/>
        <w:t>7) копии документов, подтверждающих факт строительства объекта (проектная (проектно-сметная, сметная или локально-сметная) документация, договор на выполнение подрядных работ (для работ подрядным способом) (для сельскохозяйственных товаропроизводителей, реализующих в текущем финансовом году инвестиционный проект по строительству объектов (зданий, строений или сооружений, предназначенных для обеспечения производства молока и оснащенных производственными помещениями для содержания и доения коров), направленный на развитие молочного скотоводства на территории Саратовской области);</w:t>
      </w:r>
    </w:p>
    <w:p>
      <w:pPr>
        <w:pStyle w:val="ConsPlusNormal"/>
        <w:spacing w:before="0" w:after="0"/>
        <w:ind w:hanging="0" w:left="0"/>
        <w:jc w:val="both"/>
        <w:rPr>
          <w:sz w:val="27"/>
          <w:szCs w:val="27"/>
        </w:rPr>
      </w:pPr>
      <w:bookmarkStart w:id="2" w:name="Par131"/>
      <w:bookmarkEnd w:id="2"/>
      <w:r>
        <w:rPr>
          <w:rFonts w:ascii="PT Astra Serif" w:hAnsi="PT Astra Serif"/>
          <w:sz w:val="27"/>
          <w:szCs w:val="27"/>
        </w:rPr>
        <w:tab/>
        <w:t>8) копия разрешения на строительство (для сельскохозяйственных товаропроизводителей, реализующих в текущем финансовом году инвестиционный проект по строительству объектов (зданий, строений или сооружений, предназначенных для обеспечения производства молока и оснащенных производственными помещениями для содержания и доения коров), направленный на развитие молочного скотоводства на территории Саратовской области).</w:t>
      </w:r>
    </w:p>
    <w:p>
      <w:pPr>
        <w:pStyle w:val="ConsPlusNormal"/>
        <w:spacing w:before="0" w:after="0"/>
        <w:ind w:hanging="0" w:left="0"/>
        <w:jc w:val="both"/>
        <w:rPr/>
      </w:pPr>
      <w:r>
        <w:rPr>
          <w:rFonts w:ascii="PT Astra Serif" w:hAnsi="PT Astra Serif"/>
          <w:sz w:val="27"/>
          <w:szCs w:val="27"/>
        </w:rPr>
        <w:tab/>
        <w:t xml:space="preserve">Документы, указанные в пунктах 1-7 представляются участником отбора. Документ, указанный в </w:t>
      </w:r>
      <w:hyperlink w:anchor="Par131" w:tgtFrame="копия разрешения на строительство (для сельскохозяйственных товаропроизводителей, реализующих в текущем финансовом году инвестиционный проект по строительству объектов (зданий, строений или сооружений, предназначенных для обеспечения производства молока и оснащенных производственными помещениями для содержания и доения коров), направленный на развитие молочного скотоводства на территории Саратовской области).">
        <w:r>
          <w:rPr>
            <w:rFonts w:ascii="PT Astra Serif" w:hAnsi="PT Astra Serif"/>
            <w:color w:val="000000"/>
            <w:sz w:val="27"/>
            <w:szCs w:val="27"/>
          </w:rPr>
          <w:t xml:space="preserve">пункте </w:t>
        </w:r>
      </w:hyperlink>
      <w:r>
        <w:rPr>
          <w:rFonts w:ascii="PT Astra Serif" w:hAnsi="PT Astra Serif"/>
          <w:color w:val="000000"/>
          <w:sz w:val="27"/>
          <w:szCs w:val="27"/>
        </w:rPr>
        <w:t>8</w:t>
      </w:r>
      <w:r>
        <w:rPr>
          <w:rFonts w:ascii="PT Astra Serif" w:hAnsi="PT Astra Serif"/>
          <w:sz w:val="27"/>
          <w:szCs w:val="27"/>
        </w:rPr>
        <w:t>, может быть представлен участником отбора. В случае непредставления указанного документа участником отбора содержащиеся в нем сведения запрашиваются министерством в порядке межведомственного информационного взаимодействия.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PT Astra Serif" w:hAnsi="PT Astra Serif" w:eastAsia="Times New Roman" w:cs="Times New Roman"/>
          <w:b/>
          <w:sz w:val="27"/>
          <w:szCs w:val="27"/>
          <w:highlight w:val="none"/>
          <w:shd w:fill="FFFF00" w:val="clear"/>
          <w:lang w:eastAsia="ru-RU"/>
        </w:rPr>
      </w:pPr>
      <w:r>
        <w:rPr>
          <w:rFonts w:eastAsia="Times New Roman" w:cs="Times New Roman" w:ascii="PT Astra Serif" w:hAnsi="PT Astra Serif"/>
          <w:b/>
          <w:sz w:val="27"/>
          <w:szCs w:val="27"/>
          <w:shd w:fill="FFFF00" w:val="clear"/>
          <w:lang w:eastAsia="ru-RU"/>
        </w:rPr>
      </w:r>
    </w:p>
    <w:p>
      <w:pPr>
        <w:pStyle w:val="Normal"/>
        <w:widowControl/>
        <w:shd w:val="clear" w:color="auto" w:fill="FFFFFF"/>
        <w:suppressAutoHyphens w:val="true"/>
        <w:bidi w:val="0"/>
        <w:spacing w:lineRule="auto" w:line="240" w:before="0" w:after="0"/>
        <w:ind w:hanging="0" w:left="0" w:right="0"/>
        <w:jc w:val="both"/>
        <w:rPr>
          <w:sz w:val="27"/>
          <w:szCs w:val="27"/>
        </w:rPr>
      </w:pPr>
      <w:r>
        <w:rPr>
          <w:rFonts w:eastAsia="Times New Roman" w:cs="Times New Roman" w:ascii="PT Astra Serif" w:hAnsi="PT Astra Serif"/>
          <w:b/>
          <w:sz w:val="27"/>
          <w:szCs w:val="27"/>
          <w:shd w:fill="auto" w:val="clear"/>
          <w:lang w:eastAsia="ru-RU"/>
        </w:rPr>
        <w:tab/>
        <w:t>Порядок отзыва заявок участников отбора, порядок возврата заявок участников отбора, определяющего в том числе, основания для возврата заявок участников отбора, порядок внесения изменений в заявки участников отбора: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sz w:val="27"/>
          <w:szCs w:val="27"/>
        </w:rPr>
      </w:pPr>
      <w:r>
        <w:rPr>
          <w:rFonts w:eastAsia="Times New Roman" w:cs="Times New Roman" w:ascii="PT Astra Serif" w:hAnsi="PT Astra Serif"/>
          <w:color w:val="000000"/>
          <w:kern w:val="0"/>
          <w:sz w:val="27"/>
          <w:szCs w:val="27"/>
          <w:shd w:fill="auto" w:val="clear"/>
          <w:lang w:val="ru-RU" w:eastAsia="ru-RU" w:bidi="ar-SA"/>
        </w:rPr>
        <w:t>Участник отбора вправе отозвать поданную заявку до истечения срока подачи заявок путем направления заявления в министерство на бумажном носителе</w:t>
      </w:r>
      <w:r>
        <w:rPr>
          <w:rFonts w:eastAsia="Times New Roman" w:cs="Times New Roman" w:ascii="PT Astra Serif" w:hAnsi="PT Astra Serif"/>
          <w:sz w:val="27"/>
          <w:szCs w:val="27"/>
          <w:shd w:fill="auto" w:val="clear"/>
          <w:lang w:eastAsia="ru-RU"/>
        </w:rPr>
        <w:t>.</w:t>
      </w:r>
    </w:p>
    <w:p>
      <w:pPr>
        <w:pStyle w:val="ConsPlusNormal"/>
        <w:spacing w:before="0" w:after="0"/>
        <w:ind w:hanging="0" w:left="0"/>
        <w:jc w:val="both"/>
        <w:rPr>
          <w:sz w:val="27"/>
          <w:szCs w:val="27"/>
        </w:rPr>
      </w:pPr>
      <w:r>
        <w:rPr>
          <w:rFonts w:eastAsia="Times New Roman" w:cs="Times New Roman" w:ascii="PT Astra Serif" w:hAnsi="PT Astra Serif"/>
          <w:sz w:val="27"/>
          <w:szCs w:val="27"/>
          <w:shd w:fill="auto" w:val="clear"/>
          <w:lang w:eastAsia="ru-RU"/>
        </w:rPr>
        <w:tab/>
        <w:t>Участник отбора вправе изменить заявку до истечения срока подачи заявок путем направления письменного запроса об изменении заявки.</w:t>
      </w:r>
    </w:p>
    <w:p>
      <w:pPr>
        <w:pStyle w:val="ConsPlusNormal"/>
        <w:spacing w:lineRule="auto" w:line="240" w:before="0" w:after="0"/>
        <w:ind w:hanging="0" w:left="0" w:right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PT Astra Serif" w:hAnsi="PT Astra Serif"/>
          <w:sz w:val="27"/>
          <w:szCs w:val="27"/>
        </w:rPr>
        <w:t>Представленные заявление и документы участникам отбора не возвращаются.</w:t>
      </w:r>
      <w:r>
        <w:rPr>
          <w:sz w:val="27"/>
          <w:szCs w:val="27"/>
        </w:rPr>
        <w:t xml:space="preserve"> 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PT Astra Serif" w:hAnsi="PT Astra Serif" w:eastAsia="Times New Roman" w:cs="Times New Roman"/>
          <w:sz w:val="27"/>
          <w:szCs w:val="27"/>
          <w:highlight w:val="none"/>
          <w:shd w:fill="FFFF00" w:val="clear"/>
          <w:lang w:eastAsia="ru-RU"/>
        </w:rPr>
      </w:pPr>
      <w:r>
        <w:rPr>
          <w:rFonts w:eastAsia="Times New Roman" w:cs="Times New Roman" w:ascii="PT Astra Serif" w:hAnsi="PT Astra Serif"/>
          <w:sz w:val="27"/>
          <w:szCs w:val="27"/>
          <w:shd w:fill="FFFF00" w:val="clear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sz w:val="27"/>
          <w:szCs w:val="27"/>
        </w:rPr>
      </w:pPr>
      <w:r>
        <w:rPr>
          <w:rFonts w:eastAsia="Times New Roman" w:cs="Times New Roman" w:ascii="PT Astra Serif" w:hAnsi="PT Astra Serif"/>
          <w:b/>
          <w:sz w:val="27"/>
          <w:szCs w:val="27"/>
          <w:shd w:fill="auto" w:val="clear"/>
          <w:lang w:eastAsia="ru-RU"/>
        </w:rPr>
        <w:t>Правила рассмотрения заявок участников отбора:</w:t>
      </w:r>
    </w:p>
    <w:p>
      <w:pPr>
        <w:pStyle w:val="Normal"/>
        <w:spacing w:before="0" w:after="0"/>
        <w:ind w:hanging="0" w:left="0" w:right="0"/>
        <w:jc w:val="both"/>
        <w:rPr>
          <w:sz w:val="27"/>
          <w:szCs w:val="27"/>
        </w:rPr>
      </w:pPr>
      <w:r>
        <w:rPr>
          <w:rFonts w:eastAsia="Times New Roman" w:cs="Times New Roman" w:ascii="PT Astra Serif" w:hAnsi="PT Astra Serif"/>
          <w:color w:val="000000"/>
          <w:sz w:val="27"/>
          <w:szCs w:val="27"/>
          <w:shd w:fill="auto" w:val="clear"/>
        </w:rPr>
        <w:tab/>
        <w:t>Министерство в рамках предоставленных полномочий:</w:t>
      </w:r>
    </w:p>
    <w:p>
      <w:pPr>
        <w:pStyle w:val="ConsPlusNormal"/>
        <w:spacing w:before="0" w:after="0"/>
        <w:ind w:hanging="0" w:left="0" w:right="0"/>
        <w:jc w:val="both"/>
        <w:rPr>
          <w:sz w:val="27"/>
          <w:szCs w:val="27"/>
        </w:rPr>
      </w:pPr>
      <w:r>
        <w:rPr>
          <w:rFonts w:eastAsia="Times New Roman" w:cs="Times New Roman" w:ascii="PT Astra Serif" w:hAnsi="PT Astra Serif"/>
          <w:color w:val="000000"/>
          <w:sz w:val="27"/>
          <w:szCs w:val="27"/>
          <w:shd w:fill="auto" w:val="clear"/>
        </w:rPr>
        <w:tab/>
        <w:t>осуществляет проверку представленных участником отбора документов, регистрирует заявки в порядке их поступления в журнале регистрации, рассматривает представленные документы для получения субсидии в срок, не превышающий 10 рабочих дней со дня окончания срока приема заявок.</w:t>
      </w:r>
    </w:p>
    <w:p>
      <w:pPr>
        <w:pStyle w:val="ConsPlusNormal"/>
        <w:widowControl w:val="false"/>
        <w:suppressAutoHyphens w:val="true"/>
        <w:bidi w:val="0"/>
        <w:spacing w:lineRule="auto" w:line="240" w:before="0" w:after="0"/>
        <w:ind w:hanging="0" w:left="0" w:right="0"/>
        <w:jc w:val="both"/>
        <w:rPr>
          <w:sz w:val="27"/>
          <w:szCs w:val="27"/>
        </w:rPr>
      </w:pPr>
      <w:r>
        <w:rPr>
          <w:rFonts w:eastAsia="Times New Roman" w:cs="Times New Roman" w:ascii="PT Astra Serif" w:hAnsi="PT Astra Serif"/>
          <w:color w:val="000000"/>
          <w:sz w:val="27"/>
          <w:szCs w:val="27"/>
          <w:shd w:fill="auto" w:val="clear"/>
          <w:lang w:eastAsia="ru-RU"/>
        </w:rPr>
        <w:tab/>
        <w:t>Ответственность за достоверность сведений, содержащихся в представленных участником отбора документах, несет участник отбора.</w:t>
      </w:r>
    </w:p>
    <w:p>
      <w:pPr>
        <w:pStyle w:val="ConsPlusNormal"/>
        <w:spacing w:before="0" w:after="0"/>
        <w:ind w:hanging="0" w:left="0" w:right="0"/>
        <w:jc w:val="both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ConsPlusNormal"/>
        <w:spacing w:before="0" w:after="0"/>
        <w:ind w:hanging="0" w:left="0" w:right="0"/>
        <w:jc w:val="both"/>
        <w:rPr>
          <w:sz w:val="27"/>
          <w:szCs w:val="27"/>
        </w:rPr>
      </w:pPr>
      <w:r>
        <w:rPr>
          <w:rFonts w:eastAsia="Times New Roman" w:cs="Times New Roman" w:ascii="PT Astra Serif" w:hAnsi="PT Astra Serif"/>
          <w:color w:val="000000"/>
          <w:sz w:val="27"/>
          <w:szCs w:val="27"/>
          <w:shd w:fill="auto" w:val="clear"/>
        </w:rPr>
        <w:tab/>
      </w:r>
      <w:r>
        <w:rPr>
          <w:rFonts w:eastAsia="Times New Roman" w:cs="Times New Roman" w:ascii="PT Astra Serif" w:hAnsi="PT Astra Serif"/>
          <w:b/>
          <w:bCs/>
          <w:color w:val="000000"/>
          <w:sz w:val="27"/>
          <w:szCs w:val="27"/>
          <w:shd w:fill="auto" w:val="clear"/>
        </w:rPr>
        <w:t>Порядок возврата заявок на доработку:</w:t>
      </w:r>
    </w:p>
    <w:p>
      <w:pPr>
        <w:pStyle w:val="ConsPlusNormal"/>
        <w:spacing w:before="0" w:after="0"/>
        <w:ind w:hanging="0" w:left="0" w:right="0"/>
        <w:jc w:val="both"/>
        <w:rPr>
          <w:sz w:val="27"/>
          <w:szCs w:val="27"/>
        </w:rPr>
      </w:pPr>
      <w:r>
        <w:rPr>
          <w:b w:val="false"/>
          <w:bCs w:val="false"/>
          <w:sz w:val="27"/>
          <w:szCs w:val="27"/>
        </w:rPr>
        <w:tab/>
      </w:r>
      <w:r>
        <w:rPr>
          <w:rFonts w:ascii="PT Astra Serif" w:hAnsi="PT Astra Serif"/>
          <w:b w:val="false"/>
          <w:bCs w:val="false"/>
          <w:sz w:val="27"/>
          <w:szCs w:val="27"/>
        </w:rPr>
        <w:t>Возврат заявок участникам отбора на доработку не предусмотрен.</w:t>
      </w:r>
    </w:p>
    <w:p>
      <w:pPr>
        <w:pStyle w:val="ConsPlusNormal"/>
        <w:shd w:val="clear" w:color="auto" w:fill="FFFFFF"/>
        <w:spacing w:lineRule="auto" w:line="240" w:before="0" w:after="0"/>
        <w:ind w:firstLine="540" w:left="0" w:right="0"/>
        <w:jc w:val="both"/>
        <w:rPr>
          <w:rFonts w:ascii="PT Astra Serif" w:hAnsi="PT Astra Serif" w:eastAsia="Times New Roman" w:cs="Times New Roman"/>
          <w:sz w:val="27"/>
          <w:szCs w:val="27"/>
          <w:highlight w:val="none"/>
          <w:shd w:fill="FFFF00" w:val="clear"/>
          <w:lang w:eastAsia="ru-RU"/>
        </w:rPr>
      </w:pPr>
      <w:r>
        <w:rPr>
          <w:rFonts w:eastAsia="Times New Roman" w:cs="Times New Roman" w:ascii="PT Astra Serif" w:hAnsi="PT Astra Serif"/>
          <w:sz w:val="27"/>
          <w:szCs w:val="27"/>
          <w:shd w:fill="FFFF00" w:val="clear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sz w:val="27"/>
          <w:szCs w:val="27"/>
        </w:rPr>
      </w:pPr>
      <w:r>
        <w:rPr>
          <w:rFonts w:eastAsia="Times New Roman" w:cs="Times New Roman" w:ascii="PT Astra Serif" w:hAnsi="PT Astra Serif"/>
          <w:b/>
          <w:sz w:val="27"/>
          <w:szCs w:val="27"/>
          <w:shd w:fill="auto" w:val="clear"/>
          <w:lang w:eastAsia="ru-RU"/>
        </w:rPr>
        <w:t>Порядок предоставления участникам отбора разъяснений положений объявления о проведении отбора, даты начала и окончания срока такого предоставления:</w:t>
      </w:r>
    </w:p>
    <w:p>
      <w:pPr>
        <w:pStyle w:val="ConsPlusNormal"/>
        <w:spacing w:before="0" w:after="0"/>
        <w:ind w:hanging="0" w:left="0"/>
        <w:jc w:val="both"/>
        <w:rPr>
          <w:sz w:val="27"/>
          <w:szCs w:val="27"/>
        </w:rPr>
      </w:pPr>
      <w:bookmarkStart w:id="3" w:name="Par102"/>
      <w:bookmarkEnd w:id="3"/>
      <w:r>
        <w:rPr>
          <w:rFonts w:ascii="PT Astra Serif" w:hAnsi="PT Astra Serif"/>
          <w:sz w:val="27"/>
          <w:szCs w:val="27"/>
        </w:rPr>
        <w:tab/>
        <w:t>Участник отбора со дня размещения объявления о проведении отбора и не позднее 3 календарных дней до дня завершения подачи заявок вправе направить запрос о разъяснении положений объявления о проведении отбора получателей субсидий путем направления заявления в министерство на бумажном носителе.</w:t>
      </w:r>
    </w:p>
    <w:p>
      <w:pPr>
        <w:pStyle w:val="ConsPlusNormal"/>
        <w:spacing w:before="0" w:after="0"/>
        <w:ind w:firstLine="540" w:left="0"/>
        <w:jc w:val="both"/>
        <w:rPr>
          <w:sz w:val="27"/>
          <w:szCs w:val="27"/>
        </w:rPr>
      </w:pPr>
      <w:r>
        <w:rPr>
          <w:rFonts w:ascii="PT Astra Serif" w:hAnsi="PT Astra Serif"/>
          <w:sz w:val="27"/>
          <w:szCs w:val="27"/>
        </w:rPr>
        <w:t>Министерство в ответ на запрос направляет разъяснение положений объявления о проведении отбора в срок, установленный объявлением о проведении отбора, но не позднее одного рабочего дня до дня завершения подачи заявок, путем соответствующего разъяснения в письменном виде участнику отбора.</w:t>
      </w:r>
    </w:p>
    <w:p>
      <w:pPr>
        <w:pStyle w:val="ConsPlusNormal"/>
        <w:spacing w:before="200" w:after="0"/>
        <w:ind w:firstLine="540" w:left="0"/>
        <w:jc w:val="both"/>
        <w:rPr>
          <w:sz w:val="27"/>
          <w:szCs w:val="27"/>
        </w:rPr>
      </w:pPr>
      <w:r>
        <w:rPr>
          <w:rFonts w:ascii="PT Astra Serif" w:hAnsi="PT Astra Serif"/>
          <w:b/>
          <w:bCs/>
          <w:sz w:val="27"/>
          <w:szCs w:val="27"/>
        </w:rPr>
        <w:t>Порядок отклонения заявок о предоставлении субсидии, а также информация об основаниях их отклонения:</w:t>
      </w:r>
    </w:p>
    <w:p>
      <w:pPr>
        <w:pStyle w:val="Normal"/>
        <w:spacing w:lineRule="auto" w:line="240" w:before="0" w:after="0"/>
        <w:ind w:hanging="0" w:left="0" w:right="0"/>
        <w:jc w:val="both"/>
        <w:rPr>
          <w:sz w:val="27"/>
          <w:szCs w:val="27"/>
        </w:rPr>
      </w:pPr>
      <w:r>
        <w:rPr>
          <w:rFonts w:eastAsia="Times New Roman" w:cs="Times New Roman" w:ascii="PT Astra Serif" w:hAnsi="PT Astra Serif"/>
          <w:b w:val="false"/>
          <w:bCs w:val="false"/>
          <w:sz w:val="27"/>
          <w:szCs w:val="27"/>
          <w:shd w:fill="auto" w:val="clear"/>
          <w:lang w:eastAsia="ru-RU"/>
        </w:rPr>
        <w:tab/>
        <w:t>Заявки, поступившие позже установленного срока окончания их подачи, на отбор не допускаются.</w:t>
      </w:r>
    </w:p>
    <w:p>
      <w:pPr>
        <w:pStyle w:val="ConsPlusNormal"/>
        <w:spacing w:lineRule="auto" w:line="240" w:before="0" w:after="0"/>
        <w:ind w:hanging="0" w:left="0" w:right="0"/>
        <w:jc w:val="both"/>
        <w:rPr>
          <w:sz w:val="27"/>
          <w:szCs w:val="27"/>
        </w:rPr>
      </w:pPr>
      <w:r>
        <w:rPr>
          <w:rFonts w:eastAsia="Times New Roman" w:cs="Times New Roman" w:ascii="PT Astra Serif" w:hAnsi="PT Astra Serif"/>
          <w:b w:val="false"/>
          <w:bCs w:val="false"/>
          <w:sz w:val="27"/>
          <w:szCs w:val="27"/>
          <w:shd w:fill="auto" w:val="clear"/>
          <w:lang w:eastAsia="ru-RU"/>
        </w:rPr>
        <w:tab/>
        <w:t>Заявка, поступившая в Министерство до даты начала приема, не регистрируется и возвращается заявителю без рассмотрения, за исключением заявок, поступивших от участников отбора, указанных в части пятой пункта семь Положения.</w:t>
      </w:r>
    </w:p>
    <w:p>
      <w:pPr>
        <w:pStyle w:val="Normal"/>
        <w:spacing w:before="0" w:after="0"/>
        <w:ind w:firstLine="540" w:left="0"/>
        <w:jc w:val="both"/>
        <w:rPr>
          <w:sz w:val="27"/>
          <w:szCs w:val="27"/>
        </w:rPr>
      </w:pPr>
      <w:r>
        <w:rPr>
          <w:rFonts w:ascii="PT Astra Serif" w:hAnsi="PT Astra Serif"/>
          <w:sz w:val="27"/>
          <w:szCs w:val="27"/>
          <w:u w:val="single"/>
        </w:rPr>
        <w:t>Основаниями для отклонения заявок являются:</w:t>
      </w:r>
    </w:p>
    <w:p>
      <w:pPr>
        <w:pStyle w:val="ConsPlusNormal"/>
        <w:spacing w:before="0" w:after="0"/>
        <w:ind w:firstLine="540" w:left="0"/>
        <w:jc w:val="both"/>
        <w:rPr/>
      </w:pPr>
      <w:r>
        <w:rPr>
          <w:rFonts w:ascii="PT Astra Serif" w:hAnsi="PT Astra Serif"/>
          <w:sz w:val="27"/>
          <w:szCs w:val="27"/>
        </w:rPr>
        <w:t xml:space="preserve">несоответствие участника отбора требованиям, установленным </w:t>
      </w:r>
      <w:hyperlink w:anchor="Par43" w:tgtFrame="1.3. Получателями субсидии могут быть сельскохозяйственные товаропроизводители (за исключением граждан, ведущих личное подсобное хозяйство, и сельскохозяйственных потребительских кооперативов), осуществляющие производственную деятельность на территории Саратовской области.">
        <w:r>
          <w:rPr>
            <w:rFonts w:ascii="PT Astra Serif" w:hAnsi="PT Astra Serif"/>
            <w:color w:val="0000FF"/>
            <w:sz w:val="27"/>
            <w:szCs w:val="27"/>
          </w:rPr>
          <w:t>пунктами 1.3</w:t>
        </w:r>
      </w:hyperlink>
      <w:r>
        <w:rPr>
          <w:rFonts w:ascii="PT Astra Serif" w:hAnsi="PT Astra Serif"/>
          <w:sz w:val="27"/>
          <w:szCs w:val="27"/>
        </w:rPr>
        <w:t xml:space="preserve"> и (или) </w:t>
      </w:r>
      <w:hyperlink w:anchor="Par87" w:tgtFrame="2.2. Требования, которым должны соответствовать участники отбора на дату, соответствующую следующему рабочему дню после окончания срока приема заявок:">
        <w:r>
          <w:rPr>
            <w:rFonts w:ascii="PT Astra Serif" w:hAnsi="PT Astra Serif"/>
            <w:color w:val="0000FF"/>
            <w:sz w:val="27"/>
            <w:szCs w:val="27"/>
          </w:rPr>
          <w:t>2.2</w:t>
        </w:r>
      </w:hyperlink>
      <w:r>
        <w:rPr>
          <w:rFonts w:ascii="PT Astra Serif" w:hAnsi="PT Astra Serif"/>
          <w:sz w:val="27"/>
          <w:szCs w:val="27"/>
        </w:rPr>
        <w:t xml:space="preserve"> Положением;</w:t>
      </w:r>
    </w:p>
    <w:p>
      <w:pPr>
        <w:pStyle w:val="ConsPlusNormal"/>
        <w:spacing w:before="0" w:after="0"/>
        <w:ind w:firstLine="540" w:left="0"/>
        <w:jc w:val="both"/>
        <w:rPr>
          <w:sz w:val="27"/>
          <w:szCs w:val="27"/>
        </w:rPr>
      </w:pPr>
      <w:r>
        <w:rPr>
          <w:rFonts w:ascii="PT Astra Serif" w:hAnsi="PT Astra Serif"/>
          <w:sz w:val="27"/>
          <w:szCs w:val="27"/>
        </w:rPr>
        <w:t>непредставление (представление не в полном объеме) документов, обязательных к представлению участниками отбора, указанных в объявлении о проведении отбора и установленных Положением;</w:t>
      </w:r>
    </w:p>
    <w:p>
      <w:pPr>
        <w:pStyle w:val="ConsPlusNormal"/>
        <w:spacing w:before="0" w:after="0"/>
        <w:ind w:firstLine="540" w:left="0"/>
        <w:jc w:val="both"/>
        <w:rPr>
          <w:sz w:val="27"/>
          <w:szCs w:val="27"/>
        </w:rPr>
      </w:pPr>
      <w:r>
        <w:rPr>
          <w:rFonts w:ascii="PT Astra Serif" w:hAnsi="PT Astra Serif"/>
          <w:sz w:val="27"/>
          <w:szCs w:val="27"/>
        </w:rPr>
        <w:t>несоответствие представленных участником отбора заявок и (или) документов требованиям, установленным в объявлении о проведении отбора, предусмотренных Положением;</w:t>
      </w:r>
    </w:p>
    <w:p>
      <w:pPr>
        <w:pStyle w:val="ConsPlusNormal"/>
        <w:spacing w:before="0" w:after="0"/>
        <w:ind w:firstLine="540" w:left="0"/>
        <w:jc w:val="both"/>
        <w:rPr>
          <w:sz w:val="27"/>
          <w:szCs w:val="27"/>
        </w:rPr>
      </w:pPr>
      <w:r>
        <w:rPr>
          <w:rFonts w:ascii="PT Astra Serif" w:hAnsi="PT Astra Serif"/>
          <w:sz w:val="27"/>
          <w:szCs w:val="27"/>
        </w:rPr>
        <w:t>недостоверность информации, содержащейся в документах, представленных участником отбора в целях подтверждения соответствия установленным Положением требованиям;</w:t>
      </w:r>
    </w:p>
    <w:p>
      <w:pPr>
        <w:pStyle w:val="ConsPlusNormal"/>
        <w:spacing w:before="0" w:after="0"/>
        <w:ind w:firstLine="540" w:left="0"/>
        <w:jc w:val="both"/>
        <w:rPr>
          <w:sz w:val="27"/>
          <w:szCs w:val="27"/>
        </w:rPr>
      </w:pPr>
      <w:r>
        <w:rPr>
          <w:rFonts w:ascii="PT Astra Serif" w:hAnsi="PT Astra Serif"/>
          <w:sz w:val="27"/>
          <w:szCs w:val="27"/>
        </w:rPr>
        <w:t>подача участником отбора заявки после даты и (или) времени, определенных для подачи заявок.</w:t>
      </w:r>
    </w:p>
    <w:p>
      <w:pPr>
        <w:pStyle w:val="ConsPlusNormal"/>
        <w:spacing w:before="0" w:after="0"/>
        <w:ind w:hanging="0" w:left="0"/>
        <w:jc w:val="both"/>
        <w:rPr>
          <w:rFonts w:ascii="PT Astra Serif" w:hAnsi="PT Astra Serif"/>
          <w:sz w:val="27"/>
          <w:szCs w:val="27"/>
        </w:rPr>
      </w:pPr>
      <w:r>
        <w:rPr>
          <w:rFonts w:ascii="PT Astra Serif" w:hAnsi="PT Astra Serif"/>
          <w:sz w:val="27"/>
          <w:szCs w:val="27"/>
        </w:rPr>
      </w:r>
    </w:p>
    <w:p>
      <w:pPr>
        <w:pStyle w:val="ConsPlusNormal"/>
        <w:spacing w:before="200" w:after="0"/>
        <w:ind w:firstLine="540" w:left="0"/>
        <w:jc w:val="both"/>
        <w:rPr>
          <w:sz w:val="27"/>
          <w:szCs w:val="27"/>
        </w:rPr>
      </w:pPr>
      <w:r>
        <w:rPr>
          <w:rFonts w:ascii="PT Astra Serif" w:hAnsi="PT Astra Serif"/>
          <w:b/>
          <w:bCs/>
          <w:sz w:val="27"/>
          <w:szCs w:val="27"/>
        </w:rPr>
        <w:t>Объем распределяемой субсидии в рамках отбора, порядка расчета размера субсидии, правила распределения субсидии по результатам отбора.</w:t>
      </w:r>
    </w:p>
    <w:p>
      <w:pPr>
        <w:pStyle w:val="Normal"/>
        <w:spacing w:lineRule="auto" w:line="240" w:before="0" w:after="0"/>
        <w:ind w:hanging="0" w:left="0" w:right="0"/>
        <w:jc w:val="both"/>
        <w:rPr>
          <w:sz w:val="27"/>
          <w:szCs w:val="27"/>
        </w:rPr>
      </w:pPr>
      <w:r>
        <w:rPr>
          <w:rFonts w:ascii="PT Astra Serif" w:hAnsi="PT Astra Serif"/>
          <w:b w:val="false"/>
          <w:bCs w:val="false"/>
          <w:sz w:val="27"/>
          <w:szCs w:val="27"/>
          <w:shd w:fill="auto" w:val="clear"/>
        </w:rPr>
        <w:tab/>
        <w:t>Распределение субсидий между участниками отбора осуществляется в пределах бюджетных ассигнований, предусмотренных на текущий финансовый год, по ставкам, утвержденным Министерством.</w:t>
      </w:r>
    </w:p>
    <w:p>
      <w:pPr>
        <w:pStyle w:val="ConsPlusNormal"/>
        <w:spacing w:lineRule="auto" w:line="240" w:before="0" w:after="0"/>
        <w:ind w:hanging="0" w:left="0" w:right="0"/>
        <w:jc w:val="both"/>
        <w:rPr>
          <w:sz w:val="27"/>
          <w:szCs w:val="27"/>
        </w:rPr>
      </w:pPr>
      <w:r>
        <w:rPr>
          <w:rFonts w:ascii="PT Astra Serif" w:hAnsi="PT Astra Serif"/>
          <w:b w:val="false"/>
          <w:bCs w:val="false"/>
          <w:sz w:val="27"/>
          <w:szCs w:val="27"/>
          <w:shd w:fill="auto" w:val="clear"/>
        </w:rPr>
        <w:tab/>
        <w:t>В случае превышения заявленных к возмещению сумм субсидий над бюджетными ассигнованиями заявка, зарегистрированная в журнале под очередным порядковым номером, которая не может быть принята к финансированию в полном объеме, финансируется в пределах остатка бюджетных ассигнований.</w:t>
      </w:r>
      <w:r>
        <w:rPr>
          <w:rFonts w:ascii="PT Astra Serif" w:hAnsi="PT Astra Serif"/>
          <w:b/>
          <w:bCs/>
          <w:sz w:val="27"/>
          <w:szCs w:val="27"/>
          <w:shd w:fill="auto" w:val="clear"/>
        </w:rPr>
        <w:tab/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PT Astra Serif" w:hAnsi="PT Astra Serif" w:eastAsia="Times New Roman" w:cs="Times New Roman"/>
          <w:sz w:val="27"/>
          <w:szCs w:val="27"/>
          <w:highlight w:val="none"/>
          <w:shd w:fill="FFFF00" w:val="clear"/>
          <w:lang w:eastAsia="ru-RU"/>
        </w:rPr>
      </w:pPr>
      <w:r>
        <w:rPr>
          <w:rFonts w:eastAsia="Times New Roman" w:cs="Times New Roman" w:ascii="PT Astra Serif" w:hAnsi="PT Astra Serif"/>
          <w:sz w:val="27"/>
          <w:szCs w:val="27"/>
          <w:shd w:fill="FFFF00" w:val="clear"/>
          <w:lang w:eastAsia="ru-RU"/>
        </w:rPr>
      </w:r>
    </w:p>
    <w:p>
      <w:pPr>
        <w:pStyle w:val="Normal"/>
        <w:widowControl w:val="false"/>
        <w:shd w:val="clear" w:color="auto" w:fill="FFFFFF"/>
        <w:spacing w:lineRule="auto" w:line="240" w:before="0" w:after="0"/>
        <w:ind w:firstLine="710"/>
        <w:jc w:val="both"/>
        <w:rPr>
          <w:sz w:val="27"/>
          <w:szCs w:val="27"/>
        </w:rPr>
      </w:pPr>
      <w:r>
        <w:rPr>
          <w:rFonts w:eastAsia="Calibri" w:cs="Times New Roman" w:ascii="PT Astra Serif" w:hAnsi="PT Astra Serif"/>
          <w:b/>
          <w:i w:val="false"/>
          <w:iCs w:val="false"/>
          <w:sz w:val="27"/>
          <w:szCs w:val="27"/>
          <w:shd w:fill="auto" w:val="clear"/>
          <w:lang w:eastAsia="ru-RU"/>
        </w:rPr>
        <w:t>Срок, в течение которого победитель отбора должен подписать соглашение.</w:t>
      </w:r>
    </w:p>
    <w:p>
      <w:pPr>
        <w:pStyle w:val="ConsPlusNormal"/>
        <w:widowControl w:val="false"/>
        <w:shd w:val="clear" w:color="auto" w:fill="FFFFFF"/>
        <w:spacing w:lineRule="auto" w:line="240" w:before="0" w:after="0"/>
        <w:ind w:hanging="0" w:left="0" w:right="0"/>
        <w:jc w:val="both"/>
        <w:rPr>
          <w:sz w:val="27"/>
          <w:szCs w:val="27"/>
        </w:rPr>
      </w:pPr>
      <w:r>
        <w:rPr>
          <w:rFonts w:eastAsia="Times New Roman" w:cs="Times New Roman" w:ascii="PT Astra Serif" w:hAnsi="PT Astra Serif"/>
          <w:b w:val="false"/>
          <w:bCs w:val="false"/>
          <w:i w:val="false"/>
          <w:iCs w:val="false"/>
          <w:color w:val="000000"/>
          <w:sz w:val="27"/>
          <w:szCs w:val="27"/>
          <w:shd w:fill="auto" w:val="clear"/>
          <w:lang w:eastAsia="ru-RU"/>
        </w:rPr>
        <w:tab/>
        <w:t>Министерство заключает с получателем субсидии соглашение о предоставлении субсидии в текущем финансовом году в течение 5 рабочих дней со дня принятия решения о предоставлении субсидий.</w:t>
      </w:r>
    </w:p>
    <w:p>
      <w:pPr>
        <w:pStyle w:val="ConsPlusNormal"/>
        <w:widowControl w:val="false"/>
        <w:shd w:val="clear" w:color="auto" w:fill="FFFFFF"/>
        <w:spacing w:lineRule="auto" w:line="240" w:before="0" w:after="0"/>
        <w:ind w:firstLine="540" w:left="0" w:right="0"/>
        <w:jc w:val="both"/>
        <w:rPr>
          <w:rFonts w:ascii="PT Astra Serif" w:hAnsi="PT Astra Serif" w:eastAsia="Times New Roman" w:cs="Times New Roman"/>
          <w:b/>
          <w:sz w:val="27"/>
          <w:szCs w:val="27"/>
          <w:highlight w:val="none"/>
          <w:shd w:fill="FFFF00" w:val="clear"/>
          <w:lang w:eastAsia="ru-RU"/>
        </w:rPr>
      </w:pPr>
      <w:r>
        <w:rPr>
          <w:rFonts w:eastAsia="Times New Roman" w:cs="Times New Roman" w:ascii="PT Astra Serif" w:hAnsi="PT Astra Serif"/>
          <w:b/>
          <w:sz w:val="27"/>
          <w:szCs w:val="27"/>
          <w:shd w:fill="FFFF00" w:val="clear"/>
          <w:lang w:eastAsia="ru-RU"/>
        </w:rPr>
      </w:r>
    </w:p>
    <w:p>
      <w:pPr>
        <w:pStyle w:val="Normal"/>
        <w:widowControl w:val="false"/>
        <w:spacing w:lineRule="auto" w:line="240" w:before="0" w:after="0"/>
        <w:ind w:firstLine="710"/>
        <w:jc w:val="both"/>
        <w:rPr>
          <w:sz w:val="27"/>
          <w:szCs w:val="27"/>
        </w:rPr>
      </w:pPr>
      <w:r>
        <w:rPr>
          <w:rFonts w:eastAsia="Calibri" w:cs="Times New Roman" w:ascii="PT Astra Serif" w:hAnsi="PT Astra Serif"/>
          <w:b/>
          <w:bCs/>
          <w:i w:val="false"/>
          <w:iCs w:val="false"/>
          <w:sz w:val="27"/>
          <w:szCs w:val="27"/>
          <w:shd w:fill="auto" w:val="clear"/>
        </w:rPr>
        <w:t>Условия признания победителя (победителей) отбора уклонившимся от заключения соглашения о предоставлении субсидий: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ind w:firstLine="710"/>
        <w:jc w:val="both"/>
        <w:rPr>
          <w:sz w:val="27"/>
          <w:szCs w:val="27"/>
        </w:rPr>
      </w:pPr>
      <w:r>
        <w:rPr>
          <w:rFonts w:eastAsia="Times New Roman" w:cs="Times New Roman" w:ascii="PT Astra Serif" w:hAnsi="PT Astra Serif"/>
          <w:b w:val="false"/>
          <w:bCs w:val="false"/>
          <w:color w:val="000000"/>
          <w:kern w:val="0"/>
          <w:sz w:val="27"/>
          <w:szCs w:val="27"/>
          <w:shd w:fill="auto" w:val="clear"/>
          <w:lang w:val="ru-RU" w:eastAsia="ru-RU" w:bidi="ar-SA"/>
        </w:rPr>
        <w:t>В случае не подписания победителем отбора соглашения о предоставлении субсидии в текущем финансовом году в течение 5 рабочих дней со дня принятия решения о предоставлении субсидии, данный победитель отбора признается уклонившимся от заключения соглашения и субсидия по результатам отбора ему не предоставляется.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ind w:firstLine="710"/>
        <w:jc w:val="both"/>
        <w:rPr>
          <w:rFonts w:ascii="PT Astra Serif" w:hAnsi="PT Astra Serif" w:eastAsia="Calibri" w:cs="Times New Roman"/>
          <w:sz w:val="27"/>
          <w:szCs w:val="27"/>
          <w:highlight w:val="none"/>
          <w:shd w:fill="FFFF00" w:val="clear"/>
        </w:rPr>
      </w:pPr>
      <w:r>
        <w:rPr>
          <w:rFonts w:eastAsia="Calibri" w:cs="Times New Roman" w:ascii="PT Astra Serif" w:hAnsi="PT Astra Serif"/>
          <w:sz w:val="27"/>
          <w:szCs w:val="27"/>
          <w:shd w:fill="FFFF00" w:val="clear"/>
        </w:rPr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sz w:val="27"/>
          <w:szCs w:val="27"/>
        </w:rPr>
      </w:pPr>
      <w:r>
        <w:rPr>
          <w:rFonts w:eastAsia="Times New Roman" w:cs="Times New Roman" w:ascii="PT Astra Serif" w:hAnsi="PT Astra Serif"/>
          <w:b/>
          <w:sz w:val="27"/>
          <w:szCs w:val="27"/>
          <w:shd w:fill="auto" w:val="clear"/>
          <w:lang w:eastAsia="ru-RU"/>
        </w:rPr>
        <w:t>Дата размещения документа об итогах проведения отбора.</w:t>
      </w:r>
    </w:p>
    <w:p>
      <w:pPr>
        <w:pStyle w:val="ConsPlusNormal"/>
        <w:spacing w:before="0" w:after="0"/>
        <w:ind w:hanging="0" w:left="0"/>
        <w:jc w:val="both"/>
        <w:rPr>
          <w:sz w:val="27"/>
          <w:szCs w:val="27"/>
        </w:rPr>
      </w:pPr>
      <w:r>
        <w:rPr>
          <w:rFonts w:ascii="PT Astra Serif" w:hAnsi="PT Astra Serif"/>
          <w:sz w:val="27"/>
          <w:szCs w:val="27"/>
          <w:shd w:fill="auto" w:val="clear"/>
        </w:rPr>
        <w:tab/>
        <w:t xml:space="preserve">В течение 14 календарных дней со дня принятия решения о признании участника отбора получателем субсидии </w:t>
      </w:r>
      <w:r>
        <w:rPr>
          <w:rFonts w:eastAsia="Times New Roman" w:cs="Times New Roman" w:ascii="PT Astra Serif" w:hAnsi="PT Astra Serif"/>
          <w:color w:val="000000"/>
          <w:kern w:val="0"/>
          <w:sz w:val="27"/>
          <w:szCs w:val="27"/>
          <w:shd w:fill="auto" w:val="clear"/>
          <w:lang w:val="ru-RU" w:eastAsia="ru-RU" w:bidi="ar-SA"/>
        </w:rPr>
        <w:t xml:space="preserve">и предоставлении ему субсидии в форме утверждения реестра получателей субсидий </w:t>
      </w:r>
      <w:r>
        <w:rPr>
          <w:rFonts w:ascii="PT Astra Serif" w:hAnsi="PT Astra Serif"/>
          <w:sz w:val="27"/>
          <w:szCs w:val="27"/>
          <w:shd w:fill="auto" w:val="clear"/>
        </w:rPr>
        <w:t>на едином портале, а также на официальном сайте министерства размещает</w:t>
      </w:r>
      <w:r>
        <w:rPr>
          <w:rFonts w:ascii="PT Astra Serif" w:hAnsi="PT Astra Serif"/>
          <w:sz w:val="27"/>
          <w:szCs w:val="27"/>
        </w:rPr>
        <w:t>ся информация о результатах рассмотрения заявок, включающая следующие сведения:</w:t>
      </w:r>
    </w:p>
    <w:p>
      <w:pPr>
        <w:pStyle w:val="ConsPlusNormal"/>
        <w:spacing w:before="0" w:after="0"/>
        <w:ind w:hanging="0" w:left="0"/>
        <w:jc w:val="both"/>
        <w:rPr>
          <w:sz w:val="27"/>
          <w:szCs w:val="27"/>
        </w:rPr>
      </w:pPr>
      <w:r>
        <w:rPr>
          <w:rFonts w:ascii="PT Astra Serif" w:hAnsi="PT Astra Serif"/>
          <w:sz w:val="27"/>
          <w:szCs w:val="27"/>
        </w:rPr>
        <w:tab/>
        <w:t>дата, время и место проведения рассмотрения заявок;</w:t>
      </w:r>
    </w:p>
    <w:p>
      <w:pPr>
        <w:pStyle w:val="ConsPlusNormal"/>
        <w:spacing w:before="0" w:after="0"/>
        <w:ind w:hanging="0" w:left="0"/>
        <w:jc w:val="both"/>
        <w:rPr>
          <w:sz w:val="27"/>
          <w:szCs w:val="27"/>
        </w:rPr>
      </w:pPr>
      <w:r>
        <w:rPr>
          <w:rFonts w:ascii="PT Astra Serif" w:hAnsi="PT Astra Serif"/>
          <w:sz w:val="27"/>
          <w:szCs w:val="27"/>
        </w:rPr>
        <w:tab/>
        <w:t>информация об участниках отбора, заявки которых были рассмотрены;</w:t>
      </w:r>
    </w:p>
    <w:p>
      <w:pPr>
        <w:pStyle w:val="ConsPlusNormal"/>
        <w:spacing w:before="0" w:after="0"/>
        <w:ind w:hanging="0" w:left="0"/>
        <w:jc w:val="both"/>
        <w:rPr>
          <w:sz w:val="27"/>
          <w:szCs w:val="27"/>
        </w:rPr>
      </w:pPr>
      <w:r>
        <w:rPr>
          <w:rFonts w:ascii="PT Astra Serif" w:hAnsi="PT Astra Serif"/>
          <w:sz w:val="27"/>
          <w:szCs w:val="27"/>
        </w:rPr>
        <w:tab/>
        <w:t>информация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>
      <w:pPr>
        <w:pStyle w:val="ConsPlusNormal"/>
        <w:spacing w:before="0" w:after="0"/>
        <w:ind w:hanging="0" w:left="0"/>
        <w:jc w:val="both"/>
        <w:rPr>
          <w:sz w:val="27"/>
          <w:szCs w:val="27"/>
        </w:rPr>
      </w:pPr>
      <w:r>
        <w:rPr>
          <w:rFonts w:ascii="PT Astra Serif" w:hAnsi="PT Astra Serif"/>
          <w:sz w:val="27"/>
          <w:szCs w:val="27"/>
        </w:rPr>
        <w:tab/>
        <w:t>наименование участника отбора, признанного получателем субсидии, с которым заключается соглашение о предоставлении субсидии, и размер предоставляемой ему субсидии.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sz w:val="27"/>
          <w:szCs w:val="27"/>
        </w:rPr>
      </w:pPr>
      <w:r>
        <w:rPr>
          <w:rFonts w:eastAsia="Times New Roman" w:cs="Times New Roman" w:ascii="PT Astra Serif" w:hAnsi="PT Astra Serif"/>
          <w:b/>
          <w:sz w:val="27"/>
          <w:szCs w:val="27"/>
          <w:lang w:eastAsia="ru-RU"/>
        </w:rPr>
        <w:t xml:space="preserve"> 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b w:val="false"/>
          <w:bCs w:val="false"/>
          <w:sz w:val="27"/>
          <w:szCs w:val="27"/>
        </w:rPr>
      </w:pPr>
      <w:r>
        <w:rPr>
          <w:rFonts w:eastAsia="Times New Roman" w:cs="Times New Roman" w:ascii="PT Astra Serif" w:hAnsi="PT Astra Serif"/>
          <w:b w:val="false"/>
          <w:bCs w:val="false"/>
          <w:sz w:val="27"/>
          <w:szCs w:val="27"/>
          <w:lang w:eastAsia="ru-RU"/>
        </w:rPr>
        <w:t>1</w:t>
      </w:r>
      <w:r>
        <w:rPr>
          <w:rFonts w:eastAsia="Times New Roman" w:cs="Times New Roman" w:ascii="PT Astra Serif" w:hAnsi="PT Astra Serif"/>
          <w:b w:val="false"/>
          <w:bCs w:val="false"/>
          <w:sz w:val="27"/>
          <w:szCs w:val="27"/>
          <w:lang w:eastAsia="ru-RU"/>
        </w:rPr>
        <w:t>2</w:t>
      </w:r>
      <w:r>
        <w:rPr>
          <w:rFonts w:eastAsia="Times New Roman" w:cs="Times New Roman" w:ascii="PT Astra Serif" w:hAnsi="PT Astra Serif"/>
          <w:b w:val="false"/>
          <w:bCs w:val="false"/>
          <w:sz w:val="27"/>
          <w:szCs w:val="27"/>
          <w:lang w:eastAsia="ru-RU"/>
        </w:rPr>
        <w:t>.11.2024 г.</w:t>
      </w:r>
    </w:p>
    <w:sectPr>
      <w:type w:val="nextPage"/>
      <w:pgSz w:w="11906" w:h="16838"/>
      <w:pgMar w:left="1701" w:right="567" w:gutter="0" w:header="0" w:top="851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Arial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Normal"/>
    <w:uiPriority w:val="9"/>
    <w:qFormat/>
    <w:rsid w:val="001f4946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uiPriority w:val="9"/>
    <w:qFormat/>
    <w:rsid w:val="001f4946"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Hyperlink">
    <w:name w:val="Hyperlink"/>
    <w:basedOn w:val="DefaultParagraphFont"/>
    <w:uiPriority w:val="99"/>
    <w:unhideWhenUsed/>
    <w:rsid w:val="001f4946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265b71"/>
    <w:rPr>
      <w:b/>
      <w:bCs/>
    </w:rPr>
  </w:style>
  <w:style w:type="character" w:styleId="Normal00200028web0029char" w:customStyle="1">
    <w:name w:val="normal_0020_0028web_0029__char"/>
    <w:basedOn w:val="DefaultParagraphFont"/>
    <w:qFormat/>
    <w:rsid w:val="00265b71"/>
    <w:rPr/>
  </w:style>
  <w:style w:type="character" w:styleId="Strongchar" w:customStyle="1">
    <w:name w:val="strong__char"/>
    <w:basedOn w:val="DefaultParagraphFont"/>
    <w:qFormat/>
    <w:rsid w:val="00265b71"/>
    <w:rPr/>
  </w:style>
  <w:style w:type="character" w:styleId="Style13">
    <w:name w:val="Выделение"/>
    <w:uiPriority w:val="20"/>
    <w:qFormat/>
    <w:rsid w:val="00be57ed"/>
    <w:rPr>
      <w:i/>
      <w:iCs/>
    </w:rPr>
  </w:style>
  <w:style w:type="character" w:styleId="Style14" w:customStyle="1">
    <w:name w:val="Гипертекстовая ссылка"/>
    <w:basedOn w:val="DefaultParagraphFont"/>
    <w:uiPriority w:val="99"/>
    <w:qFormat/>
    <w:rsid w:val="00942c4d"/>
    <w:rPr>
      <w:color w:val="106BBE"/>
    </w:rPr>
  </w:style>
  <w:style w:type="character" w:styleId="Style15" w:customStyle="1">
    <w:name w:val="Текст выноски Знак"/>
    <w:basedOn w:val="DefaultParagraphFont"/>
    <w:uiPriority w:val="99"/>
    <w:semiHidden/>
    <w:qFormat/>
    <w:rsid w:val="00993d1a"/>
    <w:rPr>
      <w:rFonts w:ascii="Tahoma" w:hAnsi="Tahoma" w:cs="Tahoma"/>
      <w:sz w:val="16"/>
      <w:szCs w:val="16"/>
    </w:rPr>
  </w:style>
  <w:style w:type="character" w:styleId="Style16">
    <w:name w:val="Символ нумерации"/>
    <w:qFormat/>
    <w:rPr/>
  </w:style>
  <w:style w:type="paragraph" w:styleId="Style17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PT Astra Serif" w:hAnsi="PT Astra Serif"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NormalWeb">
    <w:name w:val="Normal (Web)"/>
    <w:basedOn w:val="Normal"/>
    <w:uiPriority w:val="99"/>
    <w:unhideWhenUsed/>
    <w:qFormat/>
    <w:rsid w:val="001f4946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Normal00200028web0029" w:customStyle="1">
    <w:name w:val="normal_0020_0028web_0029"/>
    <w:basedOn w:val="Normal"/>
    <w:qFormat/>
    <w:rsid w:val="00265b7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onsPlusNormal" w:customStyle="1">
    <w:name w:val="ConsPlusNormal"/>
    <w:qFormat/>
    <w:rsid w:val="00865c5f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" w:cs="Arial" w:eastAsiaTheme="minorEastAsia"/>
      <w:color w:val="auto"/>
      <w:kern w:val="0"/>
      <w:sz w:val="20"/>
      <w:szCs w:val="20"/>
      <w:lang w:val="ru-RU" w:eastAsia="ru-RU" w:bidi="ar-SA"/>
    </w:rPr>
  </w:style>
  <w:style w:type="paragraph" w:styleId="ConsPlusTextList" w:customStyle="1">
    <w:name w:val="ConsPlusTextList"/>
    <w:uiPriority w:val="99"/>
    <w:qFormat/>
    <w:rsid w:val="00993d1a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" w:cs="Arial" w:eastAsiaTheme="minorEastAsia"/>
      <w:color w:val="auto"/>
      <w:kern w:val="0"/>
      <w:sz w:val="20"/>
      <w:szCs w:val="20"/>
      <w:lang w:val="ru-RU" w:eastAsia="ru-RU" w:bidi="ar-SA"/>
    </w:rPr>
  </w:style>
  <w:style w:type="paragraph" w:styleId="BalloonText">
    <w:name w:val="Balloon Text"/>
    <w:basedOn w:val="Normal"/>
    <w:uiPriority w:val="99"/>
    <w:semiHidden/>
    <w:unhideWhenUsed/>
    <w:qFormat/>
    <w:rsid w:val="00993d1a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19">
    <w:name w:val="Верхний и нижний колонтитулы"/>
    <w:basedOn w:val="Normal"/>
    <w:qFormat/>
    <w:pPr/>
    <w:rPr/>
  </w:style>
  <w:style w:type="paragraph" w:styleId="Style20">
    <w:name w:val="Колонтитул"/>
    <w:basedOn w:val="Normal"/>
    <w:qFormat/>
    <w:pPr/>
    <w:rPr/>
  </w:style>
  <w:style w:type="paragraph" w:styleId="Header">
    <w:name w:val="Header"/>
    <w:basedOn w:val="Normal"/>
    <w:pPr>
      <w:tabs>
        <w:tab w:val="clear" w:pos="708"/>
        <w:tab w:val="center" w:pos="4844" w:leader="none"/>
        <w:tab w:val="right" w:pos="9689" w:leader="none"/>
      </w:tabs>
      <w:spacing w:lineRule="auto" w:line="240" w:before="0" w:after="0"/>
    </w:pPr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styleId="ConsPlusTitle">
    <w:name w:val="ConsPlusTitle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/>
      <w:color w:val="auto"/>
      <w:kern w:val="0"/>
      <w:sz w:val="28"/>
      <w:szCs w:val="20"/>
      <w:lang w:val="ru-RU" w:eastAsia="zh-CN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mcx@saratov.gov.ru" TargetMode="External"/><Relationship Id="rId3" Type="http://schemas.openxmlformats.org/officeDocument/2006/relationships/hyperlink" Target="https://www.minagro.saratov.gov.ru/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1154</TotalTime>
  <Application>LibreOffice/7.6.6.3$Linux_X86_64 LibreOffice_project/d97b2716a9a4a2ce1391dee1765565ea469b0ae7</Application>
  <AppVersion>15.0000</AppVersion>
  <Pages>6</Pages>
  <Words>1830</Words>
  <Characters>13228</Characters>
  <CharactersWithSpaces>15033</CharactersWithSpaces>
  <Paragraphs>88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2021-04-30T10:10:00Z</dcterms:created>
  <dc:creator>User</dc:creator>
  <dc:description/>
  <dc:language>ru-RU</dc:language>
  <cp:lastModifiedBy/>
  <cp:lastPrinted>2024-11-13T10:25:08Z</cp:lastPrinted>
  <dcterms:modified xsi:type="dcterms:W3CDTF">2024-11-13T10:22:20Z</dcterms:modified>
  <cp:revision>130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