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на</w:t>
      </w:r>
      <w:r>
        <w:rPr>
          <w:rFonts w:eastAsia="Calibri" w:cs="Times New Roman" w:ascii="Times New Roman" w:hAnsi="Times New Roman"/>
          <w:b/>
          <w:spacing w:val="-4"/>
          <w:sz w:val="28"/>
          <w:szCs w:val="28"/>
        </w:rPr>
        <w:t xml:space="preserve"> возмещение части затрат для достижения показателей результативности по повышению продуктивности в молочном скотоводстве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 xml:space="preserve">субсидий </w:t>
      </w:r>
      <w:r>
        <w:rPr>
          <w:rStyle w:val="Strong"/>
          <w:rFonts w:eastAsia="Times New Roman" w:cs="Times New Roman" w:ascii="Times New Roman" w:hAnsi="Times New Roman"/>
          <w:b w:val="false"/>
          <w:color w:val="000000"/>
          <w:sz w:val="28"/>
          <w:szCs w:val="28"/>
        </w:rPr>
        <w:t>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r>
        <w:rPr>
          <w:rStyle w:val="Strong"/>
          <w:rFonts w:eastAsia="Times New Roman" w:cs="Times New Roman" w:ascii="Times New Roman" w:hAnsi="Times New Roman"/>
          <w:b w:val="false"/>
          <w:bCs w:val="false"/>
          <w:color w:val="000000"/>
          <w:sz w:val="28"/>
          <w:szCs w:val="28"/>
        </w:rPr>
        <w:t xml:space="preserve"> </w:t>
      </w:r>
      <w:r>
        <w:rPr>
          <w:rStyle w:val="Strong"/>
          <w:rFonts w:eastAsia="Times New Roman" w:cs="Times New Roman" w:ascii="Times New Roman" w:hAnsi="Times New Roman"/>
          <w:b w:val="false"/>
          <w:bCs w:val="false"/>
          <w:color w:val="000000"/>
          <w:kern w:val="2"/>
          <w:sz w:val="28"/>
          <w:szCs w:val="28"/>
          <w:lang w:eastAsia="ru-RU"/>
        </w:rPr>
        <w:t>на</w:t>
      </w:r>
      <w:r>
        <w:rPr>
          <w:rStyle w:val="Strong"/>
          <w:rFonts w:eastAsia="Calibri" w:cs="Times New Roman" w:ascii="Times New Roman" w:hAnsi="Times New Roman"/>
          <w:b w:val="false"/>
          <w:bCs w:val="false"/>
          <w:color w:val="000000"/>
          <w:spacing w:val="-4"/>
          <w:sz w:val="28"/>
          <w:szCs w:val="28"/>
        </w:rPr>
        <w:t xml:space="preserve"> возмещение части затрат для достижения показателей результативности по повышению продуктивности в молочном скотоводстве </w:t>
      </w:r>
      <w:r>
        <w:rPr>
          <w:rFonts w:eastAsia="Times New Roman" w:cs="Times New Roman" w:ascii="Times New Roman" w:hAnsi="Times New Roman"/>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color w:val="000000"/>
          <w:kern w:val="0"/>
          <w:sz w:val="28"/>
          <w:szCs w:val="28"/>
          <w:lang w:val="ru-RU" w:eastAsia="ru-RU" w:bidi="ar-SA"/>
        </w:rPr>
        <w:t>26</w:t>
      </w:r>
      <w:r>
        <w:rPr>
          <w:rFonts w:eastAsia="Times New Roman" w:cs="Times New Roman" w:ascii="Times New Roman" w:hAnsi="Times New Roman"/>
          <w:color w:val="000000"/>
          <w:kern w:val="0"/>
          <w:sz w:val="28"/>
          <w:szCs w:val="28"/>
          <w:lang w:val="ru-RU" w:eastAsia="ru-RU" w:bidi="ar-SA"/>
        </w:rPr>
        <w:t xml:space="preserve"> октября</w:t>
      </w:r>
      <w:r>
        <w:rPr>
          <w:rFonts w:eastAsia="Times New Roman" w:cs="Times New Roman" w:ascii="Times New Roman" w:hAnsi="Times New Roman"/>
          <w:sz w:val="28"/>
          <w:szCs w:val="28"/>
          <w:lang w:eastAsia="ru-RU"/>
        </w:rPr>
        <w:t xml:space="preserve"> 2021 года.</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color w:val="000000"/>
          <w:kern w:val="0"/>
          <w:sz w:val="28"/>
          <w:szCs w:val="28"/>
          <w:lang w:val="ru-RU" w:eastAsia="ru-RU" w:bidi="ar-SA"/>
        </w:rPr>
        <w:t>24</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color w:val="000000"/>
          <w:kern w:val="0"/>
          <w:sz w:val="28"/>
          <w:szCs w:val="28"/>
          <w:lang w:val="ru-RU" w:eastAsia="ru-RU" w:bidi="ar-SA"/>
        </w:rPr>
        <w:t>ноября</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sz w:val="28"/>
          <w:szCs w:val="28"/>
          <w:lang w:eastAsia="ru-RU"/>
        </w:rPr>
        <w:t>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Fonts w:eastAsia="Calibri" w:cs="Times New Roman" w:ascii="Times New Roman" w:hAnsi="Times New Roman"/>
            <w:color w:val="000000"/>
            <w:sz w:val="28"/>
            <w:szCs w:val="28"/>
            <w:u w:val="none"/>
            <w:lang w:val="en-US"/>
          </w:rPr>
          <w:t>mcx</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saratov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gov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cs="Times New Roman" w:ascii="Times New Roman" w:hAnsi="Times New Roman"/>
          <w:sz w:val="28"/>
          <w:szCs w:val="28"/>
        </w:rPr>
        <w:t>производство молока в сельскохозяйственных организациях, крестьянских (фермерских) хозяйствах, включая индивидуальных предпринимателей</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Субсидии предоставляются получателям, соответствующим следующим условиям: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наличие у сельскохозяйственных товаропроизводителей по состоянию на 01.01.2021 года 30 и более молочных коров;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 наличие у сельскохозяйственных товаропроизводителей поголовья коров и (или) коз по состоянию на первое число месяца их обращения в министерство за предоставлением субсидии;</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3)достижение уровня молочной продуктивности коров в сельскохозяйственных организациях, крестьянских (фермерских) хозяйствах и у индивидуальных предпринимателей 3000 кг на 1 корову за 2020 год;</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4) увеличение </w:t>
      </w:r>
      <w:r>
        <w:rPr>
          <w:rFonts w:eastAsia="Times New Roman" w:cs="Times New Roman" w:ascii="Times New Roman" w:hAnsi="Times New Roman"/>
          <w:color w:val="000000"/>
          <w:kern w:val="0"/>
          <w:sz w:val="28"/>
          <w:szCs w:val="20"/>
          <w:lang w:val="ru-RU" w:eastAsia="ru-RU" w:bidi="ar-SA"/>
        </w:rPr>
        <w:t>объема производства молока в 2021 году по отношению к 2020 году.</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w:t>
      </w:r>
      <w:r>
        <w:rPr>
          <w:rFonts w:eastAsia="Times New Roman" w:cs="Times New Roman" w:ascii="Times New Roman" w:hAnsi="Times New Roman"/>
          <w:b w:val="false"/>
          <w:bCs w:val="false"/>
          <w:color w:val="000000"/>
          <w:sz w:val="28"/>
          <w:szCs w:val="28"/>
        </w:rPr>
        <w:t>аявление Получателя о предоставлении Субсидии за подписью руководителя (иного уполномоченного лица) Получателя.</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3) письмо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4)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kern w:val="0"/>
          <w:sz w:val="28"/>
          <w:szCs w:val="28"/>
          <w:lang w:val="ru-RU" w:eastAsia="ru-RU" w:bidi="ar-SA"/>
        </w:rPr>
        <w:t>5)</w:t>
      </w:r>
      <w:r>
        <w:rPr>
          <w:rFonts w:eastAsia="Times New Roman" w:cs="Times New Roman" w:ascii="Times New Roman" w:hAnsi="Times New Roman"/>
          <w:b w:val="false"/>
          <w:bCs w:val="false"/>
          <w:color w:val="000000"/>
          <w:sz w:val="28"/>
          <w:szCs w:val="28"/>
        </w:rPr>
        <w:t xml:space="preserve"> </w:t>
      </w:r>
      <w:r>
        <w:rPr>
          <w:rFonts w:eastAsia="Times New Roman" w:cs="Times New Roman" w:ascii="Times New Roman" w:hAnsi="Times New Roman"/>
          <w:b w:val="false"/>
          <w:bCs w:val="false"/>
          <w:color w:val="000000"/>
          <w:kern w:val="0"/>
          <w:sz w:val="28"/>
          <w:szCs w:val="28"/>
          <w:lang w:val="ru-RU" w:eastAsia="ru-RU" w:bidi="ar-SA"/>
        </w:rPr>
        <w:t>и</w:t>
      </w:r>
      <w:r>
        <w:rPr>
          <w:rFonts w:eastAsia="Times New Roman" w:cs="Times New Roman" w:ascii="Times New Roman" w:hAnsi="Times New Roman"/>
          <w:b w:val="false"/>
          <w:bCs w:val="false"/>
          <w:color w:val="000000"/>
          <w:sz w:val="28"/>
          <w:szCs w:val="28"/>
        </w:rPr>
        <w:t>ные документы по решению Министерства: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5.1. справка-расчет по установленной Министерством форме;</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5.2. справка, подтверждающая, что заявитель является сельскохозяйственным товаропроизводителем и в его доходе от реализации товаров (работ, услуг) доля дохода составляет не менее 70% за календарный год в соответствии с Федеральным законом от 29 декабря 2006 года № 264-ФЗ «О развитии сельского хозяйства» по установленной Министерством форме;</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5.3. гарантийное письмо в произвольной форме:</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 непрекращении на первое число месяца представления документов деятельности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b w:val="false"/>
          <w:bCs w:val="false"/>
          <w:color w:val="000000"/>
          <w:sz w:val="28"/>
          <w:szCs w:val="28"/>
        </w:rPr>
        <w:t>5.4. сведения о наличии поголовья коров, объемах производства молока, молочной продуктивности по установленной Министерством форме</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Application>LibreOffice/6.4.6.2$Linux_X86_64 LibreOffice_project/40$Build-2</Application>
  <Pages>6</Pages>
  <Words>1528</Words>
  <Characters>11369</Characters>
  <CharactersWithSpaces>12845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2021-07-29T17:13:42Z</cp:lastPrinted>
  <dcterms:modified xsi:type="dcterms:W3CDTF">2021-10-25T10:06:24Z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