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E6" w:rsidRDefault="00255FE6">
      <w:pPr>
        <w:pStyle w:val="ConsPlusTitlePage"/>
      </w:pPr>
      <w:r>
        <w:t xml:space="preserve">Документ предоставлен </w:t>
      </w:r>
      <w:hyperlink r:id="rId4" w:history="1">
        <w:r>
          <w:rPr>
            <w:color w:val="0000FF"/>
          </w:rPr>
          <w:t>КонсультантПлюс</w:t>
        </w:r>
      </w:hyperlink>
      <w:r>
        <w:br/>
      </w:r>
    </w:p>
    <w:p w:rsidR="00255FE6" w:rsidRDefault="00255FE6">
      <w:pPr>
        <w:pStyle w:val="ConsPlusNormal"/>
        <w:jc w:val="both"/>
        <w:outlineLvl w:val="0"/>
      </w:pPr>
    </w:p>
    <w:p w:rsidR="00255FE6" w:rsidRDefault="00255FE6">
      <w:pPr>
        <w:pStyle w:val="ConsPlusTitle"/>
        <w:jc w:val="center"/>
        <w:outlineLvl w:val="0"/>
      </w:pPr>
      <w:r>
        <w:t>ПРАВИТЕЛЬСТВО САРАТОВСКОЙ ОБЛАСТИ</w:t>
      </w:r>
    </w:p>
    <w:p w:rsidR="00255FE6" w:rsidRDefault="00255FE6">
      <w:pPr>
        <w:pStyle w:val="ConsPlusTitle"/>
        <w:jc w:val="center"/>
      </w:pPr>
    </w:p>
    <w:p w:rsidR="00255FE6" w:rsidRDefault="00255FE6">
      <w:pPr>
        <w:pStyle w:val="ConsPlusTitle"/>
        <w:jc w:val="center"/>
      </w:pPr>
      <w:r>
        <w:t>ПОСТАНОВЛЕНИЕ</w:t>
      </w:r>
    </w:p>
    <w:p w:rsidR="00255FE6" w:rsidRDefault="00255FE6">
      <w:pPr>
        <w:pStyle w:val="ConsPlusTitle"/>
        <w:jc w:val="center"/>
      </w:pPr>
      <w:r>
        <w:t>от 11 апреля 2016 г. N 157-П</w:t>
      </w:r>
    </w:p>
    <w:p w:rsidR="00255FE6" w:rsidRDefault="00255FE6">
      <w:pPr>
        <w:pStyle w:val="ConsPlusTitle"/>
        <w:jc w:val="center"/>
      </w:pPr>
    </w:p>
    <w:p w:rsidR="00255FE6" w:rsidRDefault="00255FE6">
      <w:pPr>
        <w:pStyle w:val="ConsPlusTitle"/>
        <w:jc w:val="center"/>
      </w:pPr>
      <w:r>
        <w:t>ОБ УТВЕРЖДЕНИИ ПОЛОЖЕНИЯ О ПРЕДОСТАВЛЕНИИ СУБСИДИЙ</w:t>
      </w:r>
    </w:p>
    <w:p w:rsidR="00255FE6" w:rsidRDefault="00255FE6">
      <w:pPr>
        <w:pStyle w:val="ConsPlusTitle"/>
        <w:jc w:val="center"/>
      </w:pPr>
      <w:r>
        <w:t>ИЗ ОБЛАСТНОГО БЮДЖЕТА НА ВОЗМЕЩЕНИЕ ЧАСТИ ЗАТРАТ</w:t>
      </w:r>
    </w:p>
    <w:p w:rsidR="00255FE6" w:rsidRDefault="00255FE6">
      <w:pPr>
        <w:pStyle w:val="ConsPlusTitle"/>
        <w:jc w:val="center"/>
      </w:pPr>
      <w:r>
        <w:t>СЕЛЬСКОХОЗЯЙСТВЕННЫХ ТОВАРОПРОИЗВОДИТЕЛЕЙ НА УПЛАТУ</w:t>
      </w:r>
    </w:p>
    <w:p w:rsidR="00255FE6" w:rsidRDefault="00255FE6">
      <w:pPr>
        <w:pStyle w:val="ConsPlusTitle"/>
        <w:jc w:val="center"/>
      </w:pPr>
      <w:r>
        <w:t>СТРАХОВОЙ ПРЕМИИ, НАЧИСЛЕННОЙ ПО ДОГОВОРУ</w:t>
      </w:r>
    </w:p>
    <w:p w:rsidR="00255FE6" w:rsidRDefault="00255FE6">
      <w:pPr>
        <w:pStyle w:val="ConsPlusTitle"/>
        <w:jc w:val="center"/>
      </w:pPr>
      <w:r>
        <w:t xml:space="preserve">СЕЛЬСКОХОЗЯЙСТВЕННОГО СТРАХОВАНИЯ, И ПРИЗНАНИИ </w:t>
      </w:r>
      <w:proofErr w:type="gramStart"/>
      <w:r>
        <w:t>УТРАТИВШИМИ</w:t>
      </w:r>
      <w:proofErr w:type="gramEnd"/>
    </w:p>
    <w:p w:rsidR="00255FE6" w:rsidRDefault="00255FE6">
      <w:pPr>
        <w:pStyle w:val="ConsPlusTitle"/>
        <w:jc w:val="center"/>
      </w:pPr>
      <w:r>
        <w:t>СИЛУ ОТДЕЛЬНЫХ ПОЛОЖЕНИЙ ПОСТАНОВЛЕНИЯ ПРАВИТЕЛЬСТВА</w:t>
      </w:r>
    </w:p>
    <w:p w:rsidR="00255FE6" w:rsidRDefault="00255FE6">
      <w:pPr>
        <w:pStyle w:val="ConsPlusTitle"/>
        <w:jc w:val="center"/>
      </w:pPr>
      <w:r>
        <w:t>САРАТОВСКОЙ ОБЛАСТИ ОТ 6 МАРТА 2015 ГОДА N 111-П</w:t>
      </w:r>
    </w:p>
    <w:p w:rsidR="00255FE6" w:rsidRDefault="00255F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55FE6">
        <w:trPr>
          <w:jc w:val="center"/>
        </w:trPr>
        <w:tc>
          <w:tcPr>
            <w:tcW w:w="9294" w:type="dxa"/>
            <w:tcBorders>
              <w:top w:val="nil"/>
              <w:left w:val="single" w:sz="24" w:space="0" w:color="CED3F1"/>
              <w:bottom w:val="nil"/>
              <w:right w:val="single" w:sz="24" w:space="0" w:color="F4F3F8"/>
            </w:tcBorders>
            <w:shd w:val="clear" w:color="auto" w:fill="F4F3F8"/>
          </w:tcPr>
          <w:p w:rsidR="00255FE6" w:rsidRDefault="00255FE6">
            <w:pPr>
              <w:pStyle w:val="ConsPlusNormal"/>
              <w:jc w:val="center"/>
            </w:pPr>
            <w:r>
              <w:rPr>
                <w:color w:val="392C69"/>
              </w:rPr>
              <w:t>Список изменяющих документов</w:t>
            </w:r>
          </w:p>
          <w:p w:rsidR="00255FE6" w:rsidRDefault="00255FE6">
            <w:pPr>
              <w:pStyle w:val="ConsPlusNormal"/>
              <w:jc w:val="center"/>
            </w:pPr>
            <w:proofErr w:type="gramStart"/>
            <w:r>
              <w:rPr>
                <w:color w:val="392C69"/>
              </w:rPr>
              <w:t>(в ред. постановлений Правительства Саратовской области</w:t>
            </w:r>
            <w:proofErr w:type="gramEnd"/>
          </w:p>
          <w:p w:rsidR="00255FE6" w:rsidRDefault="00255FE6">
            <w:pPr>
              <w:pStyle w:val="ConsPlusNormal"/>
              <w:jc w:val="center"/>
            </w:pPr>
            <w:r>
              <w:rPr>
                <w:color w:val="392C69"/>
              </w:rPr>
              <w:t xml:space="preserve">от 17.02.2017 </w:t>
            </w:r>
            <w:hyperlink r:id="rId5" w:history="1">
              <w:r>
                <w:rPr>
                  <w:color w:val="0000FF"/>
                </w:rPr>
                <w:t>N 64-П</w:t>
              </w:r>
            </w:hyperlink>
            <w:r>
              <w:rPr>
                <w:color w:val="392C69"/>
              </w:rPr>
              <w:t xml:space="preserve">, от 28.04.2017 </w:t>
            </w:r>
            <w:hyperlink r:id="rId6" w:history="1">
              <w:r>
                <w:rPr>
                  <w:color w:val="0000FF"/>
                </w:rPr>
                <w:t>N 211-П</w:t>
              </w:r>
            </w:hyperlink>
            <w:r>
              <w:rPr>
                <w:color w:val="392C69"/>
              </w:rPr>
              <w:t xml:space="preserve">, от 22.12.2017 </w:t>
            </w:r>
            <w:hyperlink r:id="rId7" w:history="1">
              <w:r>
                <w:rPr>
                  <w:color w:val="0000FF"/>
                </w:rPr>
                <w:t>N 670-П</w:t>
              </w:r>
            </w:hyperlink>
            <w:r>
              <w:rPr>
                <w:color w:val="392C69"/>
              </w:rPr>
              <w:t>,</w:t>
            </w:r>
          </w:p>
          <w:p w:rsidR="00255FE6" w:rsidRDefault="00255FE6">
            <w:pPr>
              <w:pStyle w:val="ConsPlusNormal"/>
              <w:jc w:val="center"/>
            </w:pPr>
            <w:r>
              <w:rPr>
                <w:color w:val="392C69"/>
              </w:rPr>
              <w:t xml:space="preserve">от 20.03.2019 </w:t>
            </w:r>
            <w:hyperlink r:id="rId8" w:history="1">
              <w:r>
                <w:rPr>
                  <w:color w:val="0000FF"/>
                </w:rPr>
                <w:t>N 168-П</w:t>
              </w:r>
            </w:hyperlink>
            <w:r>
              <w:rPr>
                <w:color w:val="392C69"/>
              </w:rPr>
              <w:t xml:space="preserve">, от 22.11.2019 </w:t>
            </w:r>
            <w:hyperlink r:id="rId9" w:history="1">
              <w:r>
                <w:rPr>
                  <w:color w:val="0000FF"/>
                </w:rPr>
                <w:t>N 815-П</w:t>
              </w:r>
            </w:hyperlink>
            <w:r>
              <w:rPr>
                <w:color w:val="392C69"/>
              </w:rPr>
              <w:t xml:space="preserve">, от 05.03.2021 </w:t>
            </w:r>
            <w:hyperlink r:id="rId10" w:history="1">
              <w:r>
                <w:rPr>
                  <w:color w:val="0000FF"/>
                </w:rPr>
                <w:t>N 129-П</w:t>
              </w:r>
            </w:hyperlink>
            <w:r>
              <w:rPr>
                <w:color w:val="392C69"/>
              </w:rPr>
              <w:t>)</w:t>
            </w:r>
          </w:p>
        </w:tc>
      </w:tr>
    </w:tbl>
    <w:p w:rsidR="00255FE6" w:rsidRDefault="00255FE6">
      <w:pPr>
        <w:pStyle w:val="ConsPlusNormal"/>
        <w:jc w:val="both"/>
      </w:pPr>
    </w:p>
    <w:p w:rsidR="00255FE6" w:rsidRDefault="00255FE6">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Правительство области постановляет:</w:t>
      </w:r>
    </w:p>
    <w:p w:rsidR="00255FE6" w:rsidRDefault="00255FE6">
      <w:pPr>
        <w:pStyle w:val="ConsPlusNormal"/>
        <w:spacing w:before="220"/>
        <w:ind w:firstLine="540"/>
        <w:jc w:val="both"/>
      </w:pPr>
      <w:r>
        <w:t xml:space="preserve">1. Утвердить </w:t>
      </w:r>
      <w:hyperlink w:anchor="P38" w:history="1">
        <w:r>
          <w:rPr>
            <w:color w:val="0000FF"/>
          </w:rPr>
          <w:t>Положение</w:t>
        </w:r>
      </w:hyperlink>
      <w:r>
        <w:t xml:space="preserve">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(далее - Положение) согласно приложению.</w:t>
      </w:r>
    </w:p>
    <w:p w:rsidR="00255FE6" w:rsidRDefault="00255FE6">
      <w:pPr>
        <w:pStyle w:val="ConsPlusNormal"/>
        <w:spacing w:before="220"/>
        <w:ind w:firstLine="540"/>
        <w:jc w:val="both"/>
      </w:pPr>
      <w:r>
        <w:t xml:space="preserve">2. </w:t>
      </w:r>
      <w:proofErr w:type="gramStart"/>
      <w:r>
        <w:t xml:space="preserve">Признать утратившими силу </w:t>
      </w:r>
      <w:hyperlink r:id="rId12" w:history="1">
        <w:r>
          <w:rPr>
            <w:color w:val="0000FF"/>
          </w:rPr>
          <w:t>абзац девятый подпункта 1</w:t>
        </w:r>
      </w:hyperlink>
      <w:r>
        <w:t xml:space="preserve">, </w:t>
      </w:r>
      <w:hyperlink r:id="rId13" w:history="1">
        <w:r>
          <w:rPr>
            <w:color w:val="0000FF"/>
          </w:rPr>
          <w:t>подпункт "л" подпункта 2 пункта 2</w:t>
        </w:r>
      </w:hyperlink>
      <w:r>
        <w:t xml:space="preserve"> приложения к постановлению Правительства Саратовской области от 6 марта 2015 года N 111-П "Об утверждении Положения о предоставлении субсидий из областного бюджета на государственную поддержку сельского хозяйства", </w:t>
      </w:r>
      <w:hyperlink r:id="rId14" w:history="1">
        <w:r>
          <w:rPr>
            <w:color w:val="0000FF"/>
          </w:rPr>
          <w:t>подраздел 1.9 раздела 1</w:t>
        </w:r>
      </w:hyperlink>
      <w:r>
        <w:t xml:space="preserve">, </w:t>
      </w:r>
      <w:hyperlink r:id="rId15" w:history="1">
        <w:r>
          <w:rPr>
            <w:color w:val="0000FF"/>
          </w:rPr>
          <w:t>подраздел 2.11 раздела 2</w:t>
        </w:r>
      </w:hyperlink>
      <w:r>
        <w:t xml:space="preserve"> приложения к Положению о предоставлении субсидий из областного бюджета на государственную поддержку</w:t>
      </w:r>
      <w:proofErr w:type="gramEnd"/>
      <w:r>
        <w:t xml:space="preserve"> сельского хозяйства, </w:t>
      </w:r>
      <w:proofErr w:type="gramStart"/>
      <w:r>
        <w:t>утвержденному</w:t>
      </w:r>
      <w:proofErr w:type="gramEnd"/>
      <w:r>
        <w:t xml:space="preserve"> постановлением Правительства Саратовской области от 6 марта 2015 года N 111-П.</w:t>
      </w:r>
    </w:p>
    <w:p w:rsidR="00255FE6" w:rsidRDefault="00255FE6">
      <w:pPr>
        <w:pStyle w:val="ConsPlusNormal"/>
        <w:spacing w:before="220"/>
        <w:ind w:firstLine="540"/>
        <w:jc w:val="both"/>
      </w:pPr>
      <w:r>
        <w:t>3. Министерству информации и печати области опубликовать настоящее постановление в течение десяти дней со дня его подписания.</w:t>
      </w:r>
    </w:p>
    <w:p w:rsidR="00255FE6" w:rsidRDefault="00255FE6">
      <w:pPr>
        <w:pStyle w:val="ConsPlusNormal"/>
        <w:spacing w:before="220"/>
        <w:ind w:firstLine="540"/>
        <w:jc w:val="both"/>
      </w:pPr>
      <w:r>
        <w:t>4. Настоящее постановление вступает в силу со дня его официального опубликования.</w:t>
      </w:r>
    </w:p>
    <w:p w:rsidR="00255FE6" w:rsidRDefault="00255FE6">
      <w:pPr>
        <w:pStyle w:val="ConsPlusNormal"/>
        <w:spacing w:before="220"/>
        <w:ind w:firstLine="540"/>
        <w:jc w:val="both"/>
      </w:pPr>
      <w:r>
        <w:t xml:space="preserve">5. </w:t>
      </w:r>
      <w:hyperlink w:anchor="P38" w:history="1">
        <w:r>
          <w:rPr>
            <w:color w:val="0000FF"/>
          </w:rPr>
          <w:t>Пункт 4</w:t>
        </w:r>
      </w:hyperlink>
      <w:r>
        <w:t xml:space="preserve"> Положения в части ограничения предоставления субсидий, установленных </w:t>
      </w:r>
      <w:hyperlink w:anchor="P38" w:history="1">
        <w:r>
          <w:rPr>
            <w:color w:val="0000FF"/>
          </w:rPr>
          <w:t>пунктом 2</w:t>
        </w:r>
      </w:hyperlink>
      <w:r>
        <w:t xml:space="preserve"> Положения, юридическим лицам, предусмотренным </w:t>
      </w:r>
      <w:hyperlink r:id="rId16" w:history="1">
        <w:r>
          <w:rPr>
            <w:color w:val="0000FF"/>
          </w:rPr>
          <w:t>частью 15 статьи 241</w:t>
        </w:r>
      </w:hyperlink>
      <w:r>
        <w:t xml:space="preserve"> Бюджетного кодекса Российской Федерации, применяется к правоотношениям, возникающим при составлении и исполнении областного бюджета, начиная с бюджета 2017 года (на 2017 год и плановый период 2018 и 2019 годов).</w:t>
      </w:r>
    </w:p>
    <w:p w:rsidR="00255FE6" w:rsidRDefault="00255FE6">
      <w:pPr>
        <w:pStyle w:val="ConsPlusNormal"/>
        <w:jc w:val="both"/>
      </w:pPr>
    </w:p>
    <w:p w:rsidR="00255FE6" w:rsidRDefault="00255FE6">
      <w:pPr>
        <w:pStyle w:val="ConsPlusNormal"/>
        <w:jc w:val="right"/>
      </w:pPr>
      <w:r>
        <w:t>Губернатор</w:t>
      </w:r>
    </w:p>
    <w:p w:rsidR="00255FE6" w:rsidRDefault="00255FE6">
      <w:pPr>
        <w:pStyle w:val="ConsPlusNormal"/>
        <w:jc w:val="right"/>
      </w:pPr>
      <w:r>
        <w:t>Саратовской области</w:t>
      </w:r>
    </w:p>
    <w:p w:rsidR="00255FE6" w:rsidRDefault="00255FE6">
      <w:pPr>
        <w:pStyle w:val="ConsPlusNormal"/>
        <w:jc w:val="right"/>
      </w:pPr>
      <w:r>
        <w:t>В.В.РАДАЕВ</w:t>
      </w: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right"/>
        <w:outlineLvl w:val="0"/>
      </w:pPr>
      <w:r>
        <w:t>Приложение</w:t>
      </w:r>
    </w:p>
    <w:p w:rsidR="00255FE6" w:rsidRDefault="00255FE6">
      <w:pPr>
        <w:pStyle w:val="ConsPlusNormal"/>
        <w:jc w:val="right"/>
      </w:pPr>
      <w:r>
        <w:t>к постановлению</w:t>
      </w:r>
    </w:p>
    <w:p w:rsidR="00255FE6" w:rsidRDefault="00255FE6">
      <w:pPr>
        <w:pStyle w:val="ConsPlusNormal"/>
        <w:jc w:val="right"/>
      </w:pPr>
      <w:r>
        <w:t>Правительства Саратовской области</w:t>
      </w:r>
    </w:p>
    <w:p w:rsidR="00255FE6" w:rsidRDefault="00255FE6">
      <w:pPr>
        <w:pStyle w:val="ConsPlusNormal"/>
        <w:jc w:val="right"/>
      </w:pPr>
      <w:r>
        <w:t>от 11 апреля 2016 г. N 157-П</w:t>
      </w:r>
    </w:p>
    <w:p w:rsidR="00255FE6" w:rsidRDefault="00255FE6">
      <w:pPr>
        <w:pStyle w:val="ConsPlusNormal"/>
        <w:jc w:val="both"/>
      </w:pPr>
    </w:p>
    <w:p w:rsidR="00255FE6" w:rsidRDefault="00255FE6">
      <w:pPr>
        <w:pStyle w:val="ConsPlusTitle"/>
        <w:jc w:val="center"/>
      </w:pPr>
      <w:bookmarkStart w:id="0" w:name="P38"/>
      <w:bookmarkEnd w:id="0"/>
      <w:r>
        <w:t>ПОЛОЖЕНИЕ</w:t>
      </w:r>
    </w:p>
    <w:p w:rsidR="00255FE6" w:rsidRDefault="00255FE6">
      <w:pPr>
        <w:pStyle w:val="ConsPlusTitle"/>
        <w:jc w:val="center"/>
      </w:pPr>
      <w:r>
        <w:t>О ПРЕДОСТАВЛЕНИИ СУБСИДИЙ ИЗ ОБЛАСТНОГО БЮДЖЕТА</w:t>
      </w:r>
    </w:p>
    <w:p w:rsidR="00255FE6" w:rsidRDefault="00255FE6">
      <w:pPr>
        <w:pStyle w:val="ConsPlusTitle"/>
        <w:jc w:val="center"/>
      </w:pPr>
      <w:r>
        <w:t>НА ВОЗМЕЩЕНИЕ ЧАСТИ ЗАТРАТ СЕЛЬСКОХОЗЯЙСТВЕННЫХ</w:t>
      </w:r>
    </w:p>
    <w:p w:rsidR="00255FE6" w:rsidRDefault="00255FE6">
      <w:pPr>
        <w:pStyle w:val="ConsPlusTitle"/>
        <w:jc w:val="center"/>
      </w:pPr>
      <w:r>
        <w:t>ТОВАРОПРОИЗВОДИТЕЛЕЙ НА УПЛАТУ СТРАХОВОЙ ПРЕМИИ, НАЧИСЛЕННОЙ</w:t>
      </w:r>
    </w:p>
    <w:p w:rsidR="00255FE6" w:rsidRDefault="00255FE6">
      <w:pPr>
        <w:pStyle w:val="ConsPlusTitle"/>
        <w:jc w:val="center"/>
      </w:pPr>
      <w:r>
        <w:t>ПО ДОГОВОРУ СЕЛЬСКОХОЗЯЙСТВЕННОГО СТРАХОВАНИЯ</w:t>
      </w:r>
    </w:p>
    <w:p w:rsidR="00255FE6" w:rsidRDefault="00255F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55FE6">
        <w:trPr>
          <w:jc w:val="center"/>
        </w:trPr>
        <w:tc>
          <w:tcPr>
            <w:tcW w:w="9294" w:type="dxa"/>
            <w:tcBorders>
              <w:top w:val="nil"/>
              <w:left w:val="single" w:sz="24" w:space="0" w:color="CED3F1"/>
              <w:bottom w:val="nil"/>
              <w:right w:val="single" w:sz="24" w:space="0" w:color="F4F3F8"/>
            </w:tcBorders>
            <w:shd w:val="clear" w:color="auto" w:fill="F4F3F8"/>
          </w:tcPr>
          <w:p w:rsidR="00255FE6" w:rsidRDefault="00255FE6">
            <w:pPr>
              <w:pStyle w:val="ConsPlusNormal"/>
              <w:jc w:val="center"/>
            </w:pPr>
            <w:r>
              <w:rPr>
                <w:color w:val="392C69"/>
              </w:rPr>
              <w:t>Список изменяющих документов</w:t>
            </w:r>
          </w:p>
          <w:p w:rsidR="00255FE6" w:rsidRDefault="00255FE6">
            <w:pPr>
              <w:pStyle w:val="ConsPlusNormal"/>
              <w:jc w:val="center"/>
            </w:pPr>
            <w:proofErr w:type="gramStart"/>
            <w:r>
              <w:rPr>
                <w:color w:val="392C69"/>
              </w:rPr>
              <w:t xml:space="preserve">(в ред. </w:t>
            </w:r>
            <w:hyperlink r:id="rId17" w:history="1">
              <w:r>
                <w:rPr>
                  <w:color w:val="0000FF"/>
                </w:rPr>
                <w:t>постановления</w:t>
              </w:r>
            </w:hyperlink>
            <w:r>
              <w:rPr>
                <w:color w:val="392C69"/>
              </w:rPr>
              <w:t xml:space="preserve"> Правительства Саратовской области</w:t>
            </w:r>
            <w:proofErr w:type="gramEnd"/>
          </w:p>
          <w:p w:rsidR="00255FE6" w:rsidRDefault="00255FE6">
            <w:pPr>
              <w:pStyle w:val="ConsPlusNormal"/>
              <w:jc w:val="center"/>
            </w:pPr>
            <w:r>
              <w:rPr>
                <w:color w:val="392C69"/>
              </w:rPr>
              <w:t>от 05.03.2021 N 129-П)</w:t>
            </w:r>
          </w:p>
        </w:tc>
      </w:tr>
    </w:tbl>
    <w:p w:rsidR="00255FE6" w:rsidRDefault="00255FE6">
      <w:pPr>
        <w:pStyle w:val="ConsPlusNormal"/>
        <w:jc w:val="both"/>
      </w:pPr>
    </w:p>
    <w:p w:rsidR="00255FE6" w:rsidRDefault="00255FE6">
      <w:pPr>
        <w:pStyle w:val="ConsPlusTitle"/>
        <w:jc w:val="center"/>
        <w:outlineLvl w:val="1"/>
      </w:pPr>
      <w:r>
        <w:t>1. Общие положения</w:t>
      </w:r>
    </w:p>
    <w:p w:rsidR="00255FE6" w:rsidRDefault="00255FE6">
      <w:pPr>
        <w:pStyle w:val="ConsPlusNormal"/>
        <w:jc w:val="both"/>
      </w:pPr>
    </w:p>
    <w:p w:rsidR="00255FE6" w:rsidRDefault="00255FE6">
      <w:pPr>
        <w:pStyle w:val="ConsPlusNormal"/>
        <w:ind w:firstLine="540"/>
        <w:jc w:val="both"/>
      </w:pPr>
      <w:r>
        <w:t xml:space="preserve">1.1. </w:t>
      </w:r>
      <w:proofErr w:type="gramStart"/>
      <w:r>
        <w:t>Настоящее Положение определяет категории и критерии отбора юридических лиц (за исключением государственных (муниципальных) учреждений) и индивидуальных предпринимателей, имеющих право на получение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(далее - субсидия), цели, условия предоставления и порядок возврата субсидий в случае нарушения условий, установленных при их предоставлении.</w:t>
      </w:r>
      <w:proofErr w:type="gramEnd"/>
    </w:p>
    <w:p w:rsidR="00255FE6" w:rsidRDefault="00255FE6">
      <w:pPr>
        <w:pStyle w:val="ConsPlusNormal"/>
        <w:spacing w:before="220"/>
        <w:ind w:firstLine="540"/>
        <w:jc w:val="both"/>
      </w:pPr>
      <w:bookmarkStart w:id="1" w:name="P50"/>
      <w:bookmarkEnd w:id="1"/>
      <w:r>
        <w:t xml:space="preserve">1.2. </w:t>
      </w:r>
      <w:proofErr w:type="gramStart"/>
      <w:r>
        <w:t xml:space="preserve">Министерство сельского хозяйства области (далее - министерство) в соответствии с законом об областном бюджете на соответствующий финансовый год и плановый период является главным распорядителем средств областного бюджета, предусмотренных подразделом "Сельское хозяйство и рыболовство", предоставляемых в форме субсидий в рамках реализации </w:t>
      </w:r>
      <w:hyperlink r:id="rId18" w:history="1">
        <w:r>
          <w:rPr>
            <w:color w:val="0000FF"/>
          </w:rPr>
          <w:t>подпрограммы</w:t>
        </w:r>
      </w:hyperlink>
      <w:r>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государственной программы Саратовской области "Развитие сельского</w:t>
      </w:r>
      <w:proofErr w:type="gramEnd"/>
      <w:r>
        <w:t xml:space="preserve"> хозяйства и регулирование рынков сельскохозяйственной продукции, сырья и продовольствия в Саратовской области" на следующие цели:</w:t>
      </w:r>
    </w:p>
    <w:p w:rsidR="00255FE6" w:rsidRDefault="00255FE6">
      <w:pPr>
        <w:pStyle w:val="ConsPlusNormal"/>
        <w:spacing w:before="220"/>
        <w:ind w:firstLine="540"/>
        <w:jc w:val="both"/>
      </w:pPr>
      <w:r>
        <w:t>1)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rsidR="00255FE6" w:rsidRDefault="00255FE6">
      <w:pPr>
        <w:pStyle w:val="ConsPlusNormal"/>
        <w:spacing w:before="220"/>
        <w:ind w:firstLine="540"/>
        <w:jc w:val="both"/>
      </w:pPr>
      <w:proofErr w:type="gramStart"/>
      <w:r>
        <w:t>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w:t>
      </w:r>
      <w:proofErr w:type="gramEnd"/>
      <w:r>
        <w:t xml:space="preserve"> ветер, землетрясение, сход снежных лавин, сель, природный пожар);</w:t>
      </w:r>
    </w:p>
    <w:p w:rsidR="00255FE6" w:rsidRDefault="00255FE6">
      <w:pPr>
        <w:pStyle w:val="ConsPlusNormal"/>
        <w:spacing w:before="220"/>
        <w:ind w:firstLine="540"/>
        <w:jc w:val="both"/>
      </w:pPr>
      <w:r>
        <w:t>проникновение и (или) распространение вредных организмов, если такие события носят эпифитотический характер;</w:t>
      </w:r>
    </w:p>
    <w:p w:rsidR="00255FE6" w:rsidRDefault="00255FE6">
      <w:pPr>
        <w:pStyle w:val="ConsPlusNormal"/>
        <w:spacing w:before="220"/>
        <w:ind w:firstLine="540"/>
        <w:jc w:val="both"/>
      </w:pPr>
      <w:r>
        <w:t>нарушение электр</w:t>
      </w:r>
      <w:proofErr w:type="gramStart"/>
      <w:r>
        <w:t>о-</w:t>
      </w:r>
      <w:proofErr w:type="gramEnd"/>
      <w:r>
        <w:t xml:space="preserve"> и (или) тепло-, и (или) водоснабжения в результате опасных природных </w:t>
      </w:r>
      <w:r>
        <w:lastRenderedPageBreak/>
        <w:t>явлений и стихийных бедствий при страховании сельскохозяйственных культур, выращиваемых в защищенном грунте или на мелиорируемых землях;</w:t>
      </w:r>
    </w:p>
    <w:p w:rsidR="00255FE6" w:rsidRDefault="00255FE6">
      <w:pPr>
        <w:pStyle w:val="ConsPlusNormal"/>
        <w:spacing w:before="220"/>
        <w:ind w:firstLine="540"/>
        <w:jc w:val="both"/>
      </w:pPr>
      <w:r>
        <w:t>2)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при страховании рисков утраты (гибели) сельскохозяйственных животных в результате воздействия всех, нескольких или одного из следующих событий:</w:t>
      </w:r>
    </w:p>
    <w:p w:rsidR="00255FE6" w:rsidRDefault="00255FE6">
      <w:pPr>
        <w:pStyle w:val="ConsPlusNormal"/>
        <w:spacing w:before="220"/>
        <w:ind w:firstLine="540"/>
        <w:jc w:val="both"/>
      </w:pPr>
      <w:r>
        <w:t>заразные болезни животных, включенные в перечень, утвержденный Министерством сельского хозяйства Российской Федерации;</w:t>
      </w:r>
    </w:p>
    <w:p w:rsidR="00255FE6" w:rsidRDefault="00255FE6">
      <w:pPr>
        <w:pStyle w:val="ConsPlusNormal"/>
        <w:spacing w:before="220"/>
        <w:ind w:firstLine="540"/>
        <w:jc w:val="both"/>
      </w:pPr>
      <w:proofErr w:type="gramStart"/>
      <w:r>
        <w:t>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w:t>
      </w:r>
      <w:proofErr w:type="gramEnd"/>
    </w:p>
    <w:p w:rsidR="00255FE6" w:rsidRDefault="00255FE6">
      <w:pPr>
        <w:pStyle w:val="ConsPlusNormal"/>
        <w:spacing w:before="220"/>
        <w:ind w:firstLine="540"/>
        <w:jc w:val="both"/>
      </w:pPr>
      <w:r>
        <w:t>массовые отравления;</w:t>
      </w:r>
    </w:p>
    <w:p w:rsidR="00255FE6" w:rsidRDefault="00255FE6">
      <w:pPr>
        <w:pStyle w:val="ConsPlusNormal"/>
        <w:spacing w:before="220"/>
        <w:ind w:firstLine="540"/>
        <w:jc w:val="both"/>
      </w:pPr>
      <w:proofErr w:type="gramStart"/>
      <w:r>
        <w:t>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roofErr w:type="gramEnd"/>
    </w:p>
    <w:p w:rsidR="00255FE6" w:rsidRDefault="00255FE6">
      <w:pPr>
        <w:pStyle w:val="ConsPlusNormal"/>
        <w:spacing w:before="220"/>
        <w:ind w:firstLine="540"/>
        <w:jc w:val="both"/>
      </w:pPr>
      <w:r>
        <w:t>нарушение электр</w:t>
      </w:r>
      <w:proofErr w:type="gramStart"/>
      <w:r>
        <w:t>о-</w:t>
      </w:r>
      <w:proofErr w:type="gramEnd"/>
      <w:r>
        <w:t xml:space="preserve">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255FE6" w:rsidRDefault="00255FE6">
      <w:pPr>
        <w:pStyle w:val="ConsPlusNormal"/>
        <w:spacing w:before="220"/>
        <w:ind w:firstLine="540"/>
        <w:jc w:val="both"/>
      </w:pPr>
      <w:r>
        <w:t>пожар.</w:t>
      </w:r>
    </w:p>
    <w:p w:rsidR="00255FE6" w:rsidRDefault="00255FE6">
      <w:pPr>
        <w:pStyle w:val="ConsPlusNormal"/>
        <w:spacing w:before="220"/>
        <w:ind w:firstLine="540"/>
        <w:jc w:val="both"/>
      </w:pPr>
      <w:r>
        <w:t>1.3. Субсидии предоставляются министерством за счет бюджетных ассигнований в пределах лимитов бюджетных обязательств и предельных объемов финансирования на соответствующий финансовый год.</w:t>
      </w:r>
    </w:p>
    <w:p w:rsidR="00255FE6" w:rsidRDefault="00255FE6">
      <w:pPr>
        <w:pStyle w:val="ConsPlusNormal"/>
        <w:spacing w:before="220"/>
        <w:ind w:firstLine="540"/>
        <w:jc w:val="both"/>
      </w:pPr>
      <w:bookmarkStart w:id="2" w:name="P63"/>
      <w:bookmarkEnd w:id="2"/>
      <w:r>
        <w:t xml:space="preserve">1.4. </w:t>
      </w:r>
      <w:proofErr w:type="gramStart"/>
      <w:r>
        <w:t>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производство продукции растениеводства на посевных площадях (объектах), расположенных на территории Саратовской области, и (или) производство продукции животноводства на объектах животноводства, расположенных на территории Саратовской области.</w:t>
      </w:r>
      <w:proofErr w:type="gramEnd"/>
    </w:p>
    <w:p w:rsidR="00255FE6" w:rsidRDefault="00255FE6">
      <w:pPr>
        <w:pStyle w:val="ConsPlusNormal"/>
        <w:spacing w:before="220"/>
        <w:ind w:firstLine="540"/>
        <w:jc w:val="both"/>
      </w:pPr>
      <w:proofErr w:type="gramStart"/>
      <w:r>
        <w:t xml:space="preserve">Сельскохозяйственными товаропроизводителями в рамках настоящего Положения в соответствии с Федеральным </w:t>
      </w:r>
      <w:hyperlink r:id="rId19" w:history="1">
        <w:r>
          <w:rPr>
            <w:color w:val="0000FF"/>
          </w:rPr>
          <w:t>законом</w:t>
        </w:r>
      </w:hyperlink>
      <w:r>
        <w:t xml:space="preserve"> "О развитии сельского хозяйства"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w:t>
      </w:r>
      <w:proofErr w:type="gramEnd"/>
      <w:r>
        <w:t xml:space="preserve"> товаров (работ, услуг) доля дохода от реализации этой продукции составляет не менее 70 процентов за предшествующий календарный год. Сельскохозяйственными товаропроизводителями признаются также:</w:t>
      </w:r>
    </w:p>
    <w:p w:rsidR="00255FE6" w:rsidRDefault="00255FE6">
      <w:pPr>
        <w:pStyle w:val="ConsPlusNormal"/>
        <w:spacing w:before="220"/>
        <w:ind w:firstLine="540"/>
        <w:jc w:val="both"/>
      </w:pPr>
      <w:proofErr w:type="gramStart"/>
      <w:r>
        <w:t xml:space="preserve">1) сельскохозяйственные потребительские кооперативы (перерабатывающие, сбытовые (торговые), обслуживающие (за исключением кредитных), снабженческие, заготовительные), созданные в соответствии с Федеральным </w:t>
      </w:r>
      <w:hyperlink r:id="rId20" w:history="1">
        <w:r>
          <w:rPr>
            <w:color w:val="0000FF"/>
          </w:rPr>
          <w:t>законом</w:t>
        </w:r>
      </w:hyperlink>
      <w:r>
        <w:t xml:space="preserve"> "О сельскохозяйственной кооперации";</w:t>
      </w:r>
      <w:proofErr w:type="gramEnd"/>
    </w:p>
    <w:p w:rsidR="00255FE6" w:rsidRDefault="00255FE6">
      <w:pPr>
        <w:pStyle w:val="ConsPlusNormal"/>
        <w:spacing w:before="220"/>
        <w:ind w:firstLine="540"/>
        <w:jc w:val="both"/>
      </w:pPr>
      <w:r>
        <w:lastRenderedPageBreak/>
        <w:t xml:space="preserve">2) </w:t>
      </w:r>
      <w:proofErr w:type="gramStart"/>
      <w:r>
        <w:t>крестьянские</w:t>
      </w:r>
      <w:proofErr w:type="gramEnd"/>
      <w:r>
        <w:t xml:space="preserve"> (фермерские) хозяйства в соответствии с Федеральным </w:t>
      </w:r>
      <w:hyperlink r:id="rId21" w:history="1">
        <w:r>
          <w:rPr>
            <w:color w:val="0000FF"/>
          </w:rPr>
          <w:t>законом</w:t>
        </w:r>
      </w:hyperlink>
      <w:r>
        <w:t xml:space="preserve"> "О крестьянском (фермерском) хозяйстве".</w:t>
      </w:r>
    </w:p>
    <w:p w:rsidR="00255FE6" w:rsidRDefault="00255FE6">
      <w:pPr>
        <w:pStyle w:val="ConsPlusNormal"/>
        <w:spacing w:before="220"/>
        <w:ind w:firstLine="540"/>
        <w:jc w:val="both"/>
      </w:pPr>
      <w:r>
        <w:t>1.5. Субсидия предоставляется по результатам отбора.</w:t>
      </w:r>
    </w:p>
    <w:p w:rsidR="00255FE6" w:rsidRDefault="00255FE6">
      <w:pPr>
        <w:pStyle w:val="ConsPlusNormal"/>
        <w:spacing w:before="220"/>
        <w:ind w:firstLine="540"/>
        <w:jc w:val="both"/>
      </w:pPr>
      <w:r>
        <w:t>1.6.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министерства (www.minagro.saratov.gov.ru) в разделе "Субсидии на развитие сельского хозяйства" в установленном порядке.</w:t>
      </w:r>
    </w:p>
    <w:p w:rsidR="00255FE6" w:rsidRDefault="00255FE6">
      <w:pPr>
        <w:pStyle w:val="ConsPlusNormal"/>
        <w:jc w:val="both"/>
      </w:pPr>
    </w:p>
    <w:p w:rsidR="00255FE6" w:rsidRDefault="00255FE6">
      <w:pPr>
        <w:pStyle w:val="ConsPlusTitle"/>
        <w:jc w:val="center"/>
        <w:outlineLvl w:val="1"/>
      </w:pPr>
      <w:r>
        <w:t>2. Порядок проведения отбора получателей субсидии</w:t>
      </w:r>
    </w:p>
    <w:p w:rsidR="00255FE6" w:rsidRDefault="00255FE6">
      <w:pPr>
        <w:pStyle w:val="ConsPlusTitle"/>
        <w:jc w:val="center"/>
      </w:pPr>
      <w:r>
        <w:t>для предоставления субсидии</w:t>
      </w:r>
    </w:p>
    <w:p w:rsidR="00255FE6" w:rsidRDefault="00255FE6">
      <w:pPr>
        <w:pStyle w:val="ConsPlusNormal"/>
        <w:jc w:val="both"/>
      </w:pPr>
    </w:p>
    <w:p w:rsidR="00255FE6" w:rsidRDefault="00255FE6">
      <w:pPr>
        <w:pStyle w:val="ConsPlusNormal"/>
        <w:ind w:firstLine="540"/>
        <w:jc w:val="both"/>
      </w:pPr>
      <w:r>
        <w:t>2.1. Способ проведения отбора - запрос предложений.</w:t>
      </w:r>
    </w:p>
    <w:p w:rsidR="00255FE6" w:rsidRDefault="00255FE6">
      <w:pPr>
        <w:pStyle w:val="ConsPlusNormal"/>
        <w:spacing w:before="220"/>
        <w:ind w:firstLine="540"/>
        <w:jc w:val="both"/>
      </w:pPr>
      <w:r>
        <w:t xml:space="preserve">2.2. </w:t>
      </w:r>
      <w:proofErr w:type="gramStart"/>
      <w:r>
        <w:t xml:space="preserve">Объявление о проведении отбора размещается на Едином портале и на официальном сайте министерства (www.minagro.saratov.gov.ru) в разделе "Субсидии на развитие сельского хозяйства" не менее чем за 2 календарных дня до даты начала приема заявок и документов согласно </w:t>
      </w:r>
      <w:hyperlink w:anchor="P105" w:history="1">
        <w:r>
          <w:rPr>
            <w:color w:val="0000FF"/>
          </w:rPr>
          <w:t>пункту 2.10</w:t>
        </w:r>
      </w:hyperlink>
      <w:r>
        <w:t xml:space="preserve"> настоящего Положения (далее - заявка), необходимых для участия в отборе с указанием:</w:t>
      </w:r>
      <w:proofErr w:type="gramEnd"/>
    </w:p>
    <w:p w:rsidR="00255FE6" w:rsidRDefault="00255FE6">
      <w:pPr>
        <w:pStyle w:val="ConsPlusNormal"/>
        <w:spacing w:before="220"/>
        <w:ind w:firstLine="540"/>
        <w:jc w:val="both"/>
      </w:pPr>
      <w:r>
        <w:t>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255FE6" w:rsidRDefault="00255FE6">
      <w:pPr>
        <w:pStyle w:val="ConsPlusNormal"/>
        <w:spacing w:before="220"/>
        <w:ind w:firstLine="540"/>
        <w:jc w:val="both"/>
      </w:pPr>
      <w:r>
        <w:t>наименования, места нахождения, почтового адреса, адреса электронной почты министерства;</w:t>
      </w:r>
    </w:p>
    <w:p w:rsidR="00255FE6" w:rsidRDefault="00255FE6">
      <w:pPr>
        <w:pStyle w:val="ConsPlusNormal"/>
        <w:spacing w:before="220"/>
        <w:ind w:firstLine="540"/>
        <w:jc w:val="both"/>
      </w:pPr>
      <w:r>
        <w:t>результатов предоставления субсидии;</w:t>
      </w:r>
    </w:p>
    <w:p w:rsidR="00255FE6" w:rsidRDefault="00255FE6">
      <w:pPr>
        <w:pStyle w:val="ConsPlusNormal"/>
        <w:spacing w:before="22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55FE6" w:rsidRDefault="00255FE6">
      <w:pPr>
        <w:pStyle w:val="ConsPlusNormal"/>
        <w:spacing w:before="220"/>
        <w:ind w:firstLine="540"/>
        <w:jc w:val="both"/>
      </w:pPr>
      <w:r>
        <w:t xml:space="preserve">требований к участникам отбора в соответствии с настоящим Положением и перечнем документов согласно </w:t>
      </w:r>
      <w:hyperlink w:anchor="P87" w:history="1">
        <w:r>
          <w:rPr>
            <w:color w:val="0000FF"/>
          </w:rPr>
          <w:t>пунктам 2.3</w:t>
        </w:r>
      </w:hyperlink>
      <w:r>
        <w:t xml:space="preserve"> и </w:t>
      </w:r>
      <w:hyperlink w:anchor="P105" w:history="1">
        <w:r>
          <w:rPr>
            <w:color w:val="0000FF"/>
          </w:rPr>
          <w:t>2.10</w:t>
        </w:r>
      </w:hyperlink>
      <w:r>
        <w:t xml:space="preserve"> настоящего Положения;</w:t>
      </w:r>
    </w:p>
    <w:p w:rsidR="00255FE6" w:rsidRDefault="00255FE6">
      <w:pPr>
        <w:pStyle w:val="ConsPlusNormal"/>
        <w:spacing w:before="220"/>
        <w:ind w:firstLine="540"/>
        <w:jc w:val="both"/>
      </w:pPr>
      <w:r>
        <w:t>порядка подачи заявок участниками отбора и требований, предъявляемых к форме и содержанию заявок, подаваемых участниками отбора;</w:t>
      </w:r>
    </w:p>
    <w:p w:rsidR="00255FE6" w:rsidRDefault="00255FE6">
      <w:pPr>
        <w:pStyle w:val="ConsPlusNormal"/>
        <w:spacing w:before="22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55FE6" w:rsidRDefault="00255FE6">
      <w:pPr>
        <w:pStyle w:val="ConsPlusNormal"/>
        <w:spacing w:before="220"/>
        <w:ind w:firstLine="540"/>
        <w:jc w:val="both"/>
      </w:pPr>
      <w:r>
        <w:t>правил рассмотрения заявок участников отбора в соответствии с настоящим Положением;</w:t>
      </w:r>
    </w:p>
    <w:p w:rsidR="00255FE6" w:rsidRDefault="00255FE6">
      <w:pPr>
        <w:pStyle w:val="ConsPlusNormal"/>
        <w:spacing w:before="220"/>
        <w:ind w:firstLine="540"/>
        <w:jc w:val="both"/>
      </w:pPr>
      <w:r>
        <w:t>порядка представления участникам отбора разъяснений положений объявления о проведении отбора, даты начала и окончания срока такого представления;</w:t>
      </w:r>
    </w:p>
    <w:p w:rsidR="00255FE6" w:rsidRDefault="00255FE6">
      <w:pPr>
        <w:pStyle w:val="ConsPlusNormal"/>
        <w:spacing w:before="220"/>
        <w:ind w:firstLine="540"/>
        <w:jc w:val="both"/>
      </w:pPr>
      <w:r>
        <w:t>срока, в течение которого победитель (победители) отбора должен подписать соглашение о предоставлении субсидий;</w:t>
      </w:r>
    </w:p>
    <w:p w:rsidR="00255FE6" w:rsidRDefault="00255FE6">
      <w:pPr>
        <w:pStyle w:val="ConsPlusNormal"/>
        <w:spacing w:before="220"/>
        <w:ind w:firstLine="540"/>
        <w:jc w:val="both"/>
      </w:pPr>
      <w:r>
        <w:t xml:space="preserve">условий признания победителя (победителей) отбора </w:t>
      </w:r>
      <w:proofErr w:type="gramStart"/>
      <w:r>
        <w:t>уклонившимся</w:t>
      </w:r>
      <w:proofErr w:type="gramEnd"/>
      <w:r>
        <w:t xml:space="preserve"> от заключения соглашения о предоставлении субсидий;</w:t>
      </w:r>
    </w:p>
    <w:p w:rsidR="00255FE6" w:rsidRDefault="00255FE6">
      <w:pPr>
        <w:pStyle w:val="ConsPlusNormal"/>
        <w:spacing w:before="220"/>
        <w:ind w:firstLine="540"/>
        <w:jc w:val="both"/>
      </w:pPr>
      <w:r>
        <w:lastRenderedPageBreak/>
        <w:t>даты размещения результатов отбора на Едином портале.</w:t>
      </w:r>
    </w:p>
    <w:p w:rsidR="00255FE6" w:rsidRDefault="00255FE6">
      <w:pPr>
        <w:pStyle w:val="ConsPlusNormal"/>
        <w:spacing w:before="220"/>
        <w:ind w:firstLine="540"/>
        <w:jc w:val="both"/>
      </w:pPr>
      <w:bookmarkStart w:id="3" w:name="P87"/>
      <w:bookmarkEnd w:id="3"/>
      <w:r>
        <w:t>2.3. Участник отбора на первое число месяца, в котором планируется проведение отбора, должен соответствовать следующим требованиям:</w:t>
      </w:r>
    </w:p>
    <w:p w:rsidR="00255FE6" w:rsidRDefault="00255FE6">
      <w:pPr>
        <w:pStyle w:val="ConsPlusNormal"/>
        <w:spacing w:before="220"/>
        <w:ind w:firstLine="540"/>
        <w:jc w:val="both"/>
      </w:pPr>
      <w:proofErr w:type="gramStart"/>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255FE6" w:rsidRDefault="00255FE6">
      <w:pPr>
        <w:pStyle w:val="ConsPlusNormal"/>
        <w:spacing w:before="220"/>
        <w:ind w:firstLine="540"/>
        <w:jc w:val="both"/>
      </w:pPr>
      <w: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255FE6" w:rsidRDefault="00255FE6">
      <w:pPr>
        <w:pStyle w:val="ConsPlusNormal"/>
        <w:spacing w:before="220"/>
        <w:ind w:firstLine="540"/>
        <w:jc w:val="both"/>
      </w:pPr>
      <w:r>
        <w:t>индивидуальный предприниматель не должен прекратить деятельность в качестве индивидуального предпринимателя;</w:t>
      </w:r>
    </w:p>
    <w:p w:rsidR="00255FE6" w:rsidRDefault="00255FE6">
      <w:pPr>
        <w:pStyle w:val="ConsPlusNormal"/>
        <w:spacing w:before="220"/>
        <w:ind w:firstLine="540"/>
        <w:jc w:val="both"/>
      </w:pPr>
      <w: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55FE6" w:rsidRDefault="00255FE6">
      <w:pPr>
        <w:pStyle w:val="ConsPlusNormal"/>
        <w:spacing w:before="22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255FE6" w:rsidRDefault="00255FE6">
      <w:pPr>
        <w:pStyle w:val="ConsPlusNormal"/>
        <w:spacing w:before="220"/>
        <w:ind w:firstLine="540"/>
        <w:jc w:val="both"/>
      </w:pPr>
      <w:proofErr w:type="gramStart"/>
      <w: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255FE6" w:rsidRDefault="00255FE6">
      <w:pPr>
        <w:pStyle w:val="ConsPlusNormal"/>
        <w:spacing w:before="220"/>
        <w:ind w:firstLine="540"/>
        <w:jc w:val="both"/>
      </w:pPr>
      <w:r>
        <w:t xml:space="preserve">не должен получать средства из областного бюджета в соответствии с иными нормативными правовыми актами на цели, указанные в </w:t>
      </w:r>
      <w:hyperlink w:anchor="P50" w:history="1">
        <w:r>
          <w:rPr>
            <w:color w:val="0000FF"/>
          </w:rPr>
          <w:t>пункте 1.2</w:t>
        </w:r>
      </w:hyperlink>
      <w:r>
        <w:t xml:space="preserve"> настоящего Положения.</w:t>
      </w:r>
    </w:p>
    <w:p w:rsidR="00255FE6" w:rsidRDefault="00255FE6">
      <w:pPr>
        <w:pStyle w:val="ConsPlusNormal"/>
        <w:spacing w:before="220"/>
        <w:ind w:firstLine="540"/>
        <w:jc w:val="both"/>
      </w:pPr>
      <w:r>
        <w:t>2.4. Заявка представляется в бумажном виде в одном экземпляре.</w:t>
      </w:r>
    </w:p>
    <w:p w:rsidR="00255FE6" w:rsidRDefault="00255FE6">
      <w:pPr>
        <w:pStyle w:val="ConsPlusNormal"/>
        <w:spacing w:before="220"/>
        <w:ind w:firstLine="540"/>
        <w:jc w:val="both"/>
      </w:pPr>
      <w:r>
        <w:t>2.5. Заявки на участие в отборе должны быть получены министерством не позднее установленного срока. Заявки, поступившие позже установленного срока окончания их подачи, на отбор не допускаются.</w:t>
      </w:r>
    </w:p>
    <w:p w:rsidR="00255FE6" w:rsidRDefault="00255FE6">
      <w:pPr>
        <w:pStyle w:val="ConsPlusNormal"/>
        <w:spacing w:before="220"/>
        <w:ind w:firstLine="540"/>
        <w:jc w:val="both"/>
      </w:pPr>
      <w:r>
        <w:t>2.6. Участники отбора, претендующие на получение субсидий, должны предоставить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соответствующим отбором, а также согласие на обработку персональных данных (для индивидуального предпринимателя).</w:t>
      </w:r>
    </w:p>
    <w:p w:rsidR="00255FE6" w:rsidRDefault="00255FE6">
      <w:pPr>
        <w:pStyle w:val="ConsPlusNormal"/>
        <w:spacing w:before="220"/>
        <w:ind w:firstLine="540"/>
        <w:jc w:val="both"/>
      </w:pPr>
      <w:r>
        <w:t>2.7. Заявка может быть отозвана участником отбора до окончания срока подачи документов путем направления заявления об отзыве в свободной форме с указанием причин отзыва.</w:t>
      </w:r>
    </w:p>
    <w:p w:rsidR="00255FE6" w:rsidRDefault="00255FE6">
      <w:pPr>
        <w:pStyle w:val="ConsPlusNormal"/>
        <w:spacing w:before="220"/>
        <w:ind w:firstLine="540"/>
        <w:jc w:val="both"/>
      </w:pPr>
      <w:r>
        <w:t xml:space="preserve">В этом случае представленные в составе заявки документы возвращаются заявителю в течение 1 рабочего дня по письменному заявлению, поданному в министерство. В журнале учета </w:t>
      </w:r>
      <w:r>
        <w:lastRenderedPageBreak/>
        <w:t>заявлений производится соответствующая запись.</w:t>
      </w:r>
    </w:p>
    <w:p w:rsidR="00255FE6" w:rsidRDefault="00255FE6">
      <w:pPr>
        <w:pStyle w:val="ConsPlusNormal"/>
        <w:spacing w:before="220"/>
        <w:ind w:firstLine="540"/>
        <w:jc w:val="both"/>
      </w:pPr>
      <w:r>
        <w:t>2.8. Прием заявок осуществляется министерством в течение 30 календарных дней со дня начала приема заявок, указанного в объявлении о проведении отбора.</w:t>
      </w:r>
    </w:p>
    <w:p w:rsidR="00255FE6" w:rsidRDefault="00255FE6">
      <w:pPr>
        <w:pStyle w:val="ConsPlusNormal"/>
        <w:spacing w:before="220"/>
        <w:ind w:firstLine="540"/>
        <w:jc w:val="both"/>
      </w:pPr>
      <w:r>
        <w:t>Заявки, поступившие до даты начала приема заявок, не регистрируются и возвращаются заявителям без рассмотрения, за исключением заявок, поступивших от лиц, указанных в части третьей настоящего пункта.</w:t>
      </w:r>
    </w:p>
    <w:p w:rsidR="00255FE6" w:rsidRDefault="00255FE6">
      <w:pPr>
        <w:pStyle w:val="ConsPlusNormal"/>
        <w:spacing w:before="220"/>
        <w:ind w:firstLine="540"/>
        <w:jc w:val="both"/>
      </w:pPr>
      <w:r>
        <w:t>Заявки, поступившие от лиц, осуществляющих свою деятельность на территории населенных пунктов, в которых отсутствует доступ 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255FE6" w:rsidRDefault="00255FE6">
      <w:pPr>
        <w:pStyle w:val="ConsPlusNormal"/>
        <w:spacing w:before="220"/>
        <w:ind w:firstLine="540"/>
        <w:jc w:val="both"/>
      </w:pPr>
      <w:r>
        <w:t>2.9. Министерство регистрирует заявки в день их поступления в министерство в журнале учета заявок.</w:t>
      </w:r>
    </w:p>
    <w:p w:rsidR="00255FE6" w:rsidRDefault="00255FE6">
      <w:pPr>
        <w:pStyle w:val="ConsPlusNormal"/>
        <w:spacing w:before="220"/>
        <w:ind w:firstLine="540"/>
        <w:jc w:val="both"/>
      </w:pPr>
      <w:r>
        <w:t>Журнал должен быть прошит, пронумерован, скреплен печатью министерства. В журнале не допускаются подчистки, подтирки. Исправления внесенных записей заверяются подписью специалиста министерства, сделавшего эту запись. Представленные заявки сортируются по дате и времени поступления и хранятся в министерстве.</w:t>
      </w:r>
    </w:p>
    <w:p w:rsidR="00255FE6" w:rsidRDefault="00255FE6">
      <w:pPr>
        <w:pStyle w:val="ConsPlusNormal"/>
        <w:spacing w:before="220"/>
        <w:ind w:firstLine="540"/>
        <w:jc w:val="both"/>
      </w:pPr>
      <w:bookmarkStart w:id="4" w:name="P105"/>
      <w:bookmarkEnd w:id="4"/>
      <w:r>
        <w:t>2.10. Участники отбора представляют в министерство следующие документы, необходимые для участия в отборе:</w:t>
      </w:r>
    </w:p>
    <w:p w:rsidR="00255FE6" w:rsidRDefault="00255FE6">
      <w:pPr>
        <w:pStyle w:val="ConsPlusNormal"/>
        <w:spacing w:before="220"/>
        <w:ind w:firstLine="540"/>
        <w:jc w:val="both"/>
      </w:pPr>
      <w:r>
        <w:t xml:space="preserve">2.10.1. </w:t>
      </w:r>
      <w:hyperlink w:anchor="P232" w:history="1">
        <w:r>
          <w:rPr>
            <w:color w:val="0000FF"/>
          </w:rPr>
          <w:t>Заявка</w:t>
        </w:r>
      </w:hyperlink>
      <w:r>
        <w:t xml:space="preserve"> об участии в отборе для получения субсидии по форме согласно приложению N 1 к настоящему Положению.</w:t>
      </w:r>
    </w:p>
    <w:p w:rsidR="00255FE6" w:rsidRDefault="00255FE6">
      <w:pPr>
        <w:pStyle w:val="ConsPlusNormal"/>
        <w:spacing w:before="220"/>
        <w:ind w:firstLine="540"/>
        <w:jc w:val="both"/>
      </w:pPr>
      <w:r>
        <w:t>2.10.2. Копия действующего договора сельскохозяйственного страхования, заверенная участником отбора.</w:t>
      </w:r>
    </w:p>
    <w:p w:rsidR="00255FE6" w:rsidRDefault="00255FE6">
      <w:pPr>
        <w:pStyle w:val="ConsPlusNormal"/>
        <w:spacing w:before="220"/>
        <w:ind w:firstLine="540"/>
        <w:jc w:val="both"/>
      </w:pPr>
      <w:r>
        <w:t>Требования к договору сельскохозяйственного страхования:</w:t>
      </w:r>
    </w:p>
    <w:p w:rsidR="00255FE6" w:rsidRDefault="00255FE6">
      <w:pPr>
        <w:pStyle w:val="ConsPlusNormal"/>
        <w:spacing w:before="220"/>
        <w:ind w:firstLine="540"/>
        <w:jc w:val="both"/>
      </w:pPr>
      <w:proofErr w:type="gramStart"/>
      <w:r>
        <w:t xml:space="preserve">страхование объектов сельскохозяйственного страхования от воздействия событий, предусмотренных </w:t>
      </w:r>
      <w:hyperlink r:id="rId22" w:history="1">
        <w:r>
          <w:rPr>
            <w:color w:val="0000FF"/>
          </w:rPr>
          <w:t>статьей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либо от воздействия одного или нескольких таких событий осуществляется с учетом плана сельскохозяйственного страхования, указанного в </w:t>
      </w:r>
      <w:hyperlink r:id="rId23" w:history="1">
        <w:r>
          <w:rPr>
            <w:color w:val="0000FF"/>
          </w:rPr>
          <w:t>статье 6</w:t>
        </w:r>
      </w:hyperlink>
      <w:r>
        <w:t xml:space="preserve"> Федерального закона "О государственной поддержке в сфере сельскохозяйственного страхования и о внесении</w:t>
      </w:r>
      <w:proofErr w:type="gramEnd"/>
      <w:r>
        <w:t xml:space="preserve"> изменений в Федеральный закон "О развитии сельского хозяйства";</w:t>
      </w:r>
    </w:p>
    <w:p w:rsidR="00255FE6" w:rsidRDefault="00255FE6">
      <w:pPr>
        <w:pStyle w:val="ConsPlusNormal"/>
        <w:spacing w:before="220"/>
        <w:ind w:firstLine="540"/>
        <w:jc w:val="both"/>
      </w:pPr>
      <w:r>
        <w:t>при страховании урожая сельскохозяйственных культур, посадок многолетних насаждений договор сельскохозяйственного страхования заключен:</w:t>
      </w:r>
    </w:p>
    <w:p w:rsidR="00255FE6" w:rsidRDefault="00255FE6">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в Саратовской области, на которой сельскохозяйственным товаропроизводителем выращиваются данные сельскохозяйственные культуры, многолетние насаждения;</w:t>
      </w:r>
    </w:p>
    <w:p w:rsidR="00255FE6" w:rsidRDefault="00255FE6">
      <w:pPr>
        <w:pStyle w:val="ConsPlusNormal"/>
        <w:spacing w:before="220"/>
        <w:ind w:firstLine="540"/>
        <w:jc w:val="both"/>
      </w:pPr>
      <w:r>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255FE6" w:rsidRDefault="00255FE6">
      <w:pPr>
        <w:pStyle w:val="ConsPlusNormal"/>
        <w:spacing w:before="220"/>
        <w:ind w:firstLine="540"/>
        <w:jc w:val="both"/>
      </w:pPr>
      <w:r>
        <w:t>в) до момента прекращения вегетации (перехода в состояние зимнего покоя) многолетних насаждений; при страховании сельскохозяйственных животных договор сельскохозяйственного страхования заключен:</w:t>
      </w:r>
    </w:p>
    <w:p w:rsidR="00255FE6" w:rsidRDefault="00255FE6">
      <w:pPr>
        <w:pStyle w:val="ConsPlusNormal"/>
        <w:spacing w:before="220"/>
        <w:ind w:firstLine="540"/>
        <w:jc w:val="both"/>
      </w:pPr>
      <w:r>
        <w:lastRenderedPageBreak/>
        <w:t>а) в отношении всего имеющегося у сельскохозяйственного товаропроизводителя поголовья сельскохозяйственных животных одного или нескольких видов в Саратовской области;</w:t>
      </w:r>
    </w:p>
    <w:p w:rsidR="00255FE6" w:rsidRDefault="00255FE6">
      <w:pPr>
        <w:pStyle w:val="ConsPlusNormal"/>
        <w:spacing w:before="220"/>
        <w:ind w:firstLine="540"/>
        <w:jc w:val="both"/>
      </w:pPr>
      <w:r>
        <w:t>б) на срок не менее чем один год; договор сельскохозяйственного страхования:</w:t>
      </w:r>
    </w:p>
    <w:p w:rsidR="00255FE6" w:rsidRDefault="00255FE6">
      <w:pPr>
        <w:pStyle w:val="ConsPlusNormal"/>
        <w:spacing w:before="220"/>
        <w:ind w:firstLine="540"/>
        <w:jc w:val="both"/>
      </w:pPr>
      <w:r>
        <w:t>а) вступил в силу и сельскохозяйственным товаропроизводителем уплачено не менее 50 процентов начисленной по этому договору страховой премии;</w:t>
      </w:r>
    </w:p>
    <w:p w:rsidR="00255FE6" w:rsidRDefault="00255FE6">
      <w:pPr>
        <w:pStyle w:val="ConsPlusNormal"/>
        <w:spacing w:before="220"/>
        <w:ind w:firstLine="540"/>
        <w:jc w:val="both"/>
      </w:pPr>
      <w:r>
        <w:t xml:space="preserve">б) не может быть прекращен до наступления срока, на который он был заключен, за исключением случаев, предусмотренных </w:t>
      </w:r>
      <w:hyperlink r:id="rId24" w:history="1">
        <w:r>
          <w:rPr>
            <w:color w:val="0000FF"/>
          </w:rPr>
          <w:t>пунктом 1 статьи 958</w:t>
        </w:r>
      </w:hyperlink>
      <w:r>
        <w:t xml:space="preserve"> Гражданского кодекса Российской Федерации;</w:t>
      </w:r>
    </w:p>
    <w:p w:rsidR="00255FE6" w:rsidRDefault="00255FE6">
      <w:pPr>
        <w:pStyle w:val="ConsPlusNormal"/>
        <w:spacing w:before="220"/>
        <w:ind w:firstLine="540"/>
        <w:jc w:val="both"/>
      </w:pPr>
      <w:r>
        <w:t xml:space="preserve">в) </w:t>
      </w:r>
      <w:proofErr w:type="gramStart"/>
      <w:r>
        <w:t>заключен</w:t>
      </w:r>
      <w:proofErr w:type="gramEnd"/>
      <w:r>
        <w:t xml:space="preserve"> на страховую сумму в размере не менее 70 процентов страховой стоимости объекта сельскохозяйственного страхования;</w:t>
      </w:r>
    </w:p>
    <w:p w:rsidR="00255FE6" w:rsidRDefault="00255FE6">
      <w:pPr>
        <w:pStyle w:val="ConsPlusNormal"/>
        <w:spacing w:before="220"/>
        <w:ind w:firstLine="540"/>
        <w:jc w:val="both"/>
      </w:pPr>
      <w:r>
        <w:t>г) предусматривает установление безусловной франшизы в размере не менее 10 процентов и не более 50 процентов страховой суммы в отношении каждой сельскохозяйственной культуры, группы многолетних насаждений;</w:t>
      </w:r>
    </w:p>
    <w:p w:rsidR="00255FE6" w:rsidRDefault="00255FE6">
      <w:pPr>
        <w:pStyle w:val="ConsPlusNormal"/>
        <w:spacing w:before="220"/>
        <w:ind w:firstLine="540"/>
        <w:jc w:val="both"/>
      </w:pPr>
      <w:r>
        <w:t>д) 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255FE6" w:rsidRDefault="00255FE6">
      <w:pPr>
        <w:pStyle w:val="ConsPlusNormal"/>
        <w:spacing w:before="220"/>
        <w:ind w:firstLine="540"/>
        <w:jc w:val="both"/>
      </w:pPr>
      <w:r>
        <w:t xml:space="preserve">2.10.3. </w:t>
      </w:r>
      <w:proofErr w:type="gramStart"/>
      <w:r>
        <w:t>Справка,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подписанная руководителем участника отбора и скрепленная печатью (при наличии).</w:t>
      </w:r>
      <w:proofErr w:type="gramEnd"/>
    </w:p>
    <w:p w:rsidR="00255FE6" w:rsidRDefault="00255FE6">
      <w:pPr>
        <w:pStyle w:val="ConsPlusNormal"/>
        <w:spacing w:before="220"/>
        <w:ind w:firstLine="540"/>
        <w:jc w:val="both"/>
      </w:pPr>
      <w:r>
        <w:t xml:space="preserve">2.10.4. </w:t>
      </w:r>
      <w:proofErr w:type="gramStart"/>
      <w:r>
        <w:t>Справка о размере субсидии, составленная на основании договора сельскохозяйственного страхования и платежного поручения 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 и копия платежного поручения или иного документа, подтверждающего уплату сельскохозяйственным товаропроизводителем 50 процентов страховой премии, с отметкой кредитной организации о проведении платежа, заверенная участником отбора.</w:t>
      </w:r>
      <w:proofErr w:type="gramEnd"/>
    </w:p>
    <w:p w:rsidR="00255FE6" w:rsidRDefault="00255FE6">
      <w:pPr>
        <w:pStyle w:val="ConsPlusNormal"/>
        <w:spacing w:before="220"/>
        <w:ind w:firstLine="540"/>
        <w:jc w:val="both"/>
      </w:pPr>
      <w:r>
        <w:t xml:space="preserve">2.10.5. Информация, подтверждающая, что участник отбора в соответствии с Федеральным </w:t>
      </w:r>
      <w:hyperlink r:id="rId25" w:history="1">
        <w:r>
          <w:rPr>
            <w:color w:val="0000FF"/>
          </w:rPr>
          <w:t>законом</w:t>
        </w:r>
      </w:hyperlink>
      <w:r>
        <w:t xml:space="preserve">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p>
    <w:p w:rsidR="00255FE6" w:rsidRDefault="00255FE6">
      <w:pPr>
        <w:pStyle w:val="ConsPlusNormal"/>
        <w:spacing w:before="220"/>
        <w:ind w:firstLine="540"/>
        <w:jc w:val="both"/>
      </w:pPr>
      <w:r>
        <w:t>2.10.6. 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товаропроизводителя).</w:t>
      </w:r>
    </w:p>
    <w:p w:rsidR="00255FE6" w:rsidRDefault="00255FE6">
      <w:pPr>
        <w:pStyle w:val="ConsPlusNormal"/>
        <w:spacing w:before="220"/>
        <w:ind w:firstLine="540"/>
        <w:jc w:val="both"/>
      </w:pPr>
      <w:r>
        <w:t>2.11. Участник отбора при подаче документов вправе по собственной инициативе представить в министерство:</w:t>
      </w:r>
    </w:p>
    <w:p w:rsidR="00255FE6" w:rsidRDefault="00255FE6">
      <w:pPr>
        <w:pStyle w:val="ConsPlusNormal"/>
        <w:spacing w:before="220"/>
        <w:ind w:firstLine="540"/>
        <w:jc w:val="both"/>
      </w:pPr>
      <w:r>
        <w:t>выписку из Единого государственного реестра юридических лиц или из Единого государственного реестра индивидуальных предпринимателей;</w:t>
      </w:r>
    </w:p>
    <w:p w:rsidR="00255FE6" w:rsidRDefault="00255FE6">
      <w:pPr>
        <w:pStyle w:val="ConsPlusNormal"/>
        <w:spacing w:before="220"/>
        <w:ind w:firstLine="540"/>
        <w:jc w:val="both"/>
      </w:pPr>
      <w:r>
        <w:lastRenderedPageBreak/>
        <w:t>справку (сведения) налогового органа об отсутствии у заявителя просроченной задолженности по уплате налогов, сборов, страховых взносов, пеней, штрафов;</w:t>
      </w:r>
    </w:p>
    <w:p w:rsidR="00255FE6" w:rsidRDefault="00255FE6">
      <w:pPr>
        <w:pStyle w:val="ConsPlusNormal"/>
        <w:spacing w:before="220"/>
        <w:ind w:firstLine="540"/>
        <w:jc w:val="both"/>
      </w:pPr>
      <w:r>
        <w:t>копию свидетельства членства Союза "Единое объединение страховщиков агропромышленного комплекса - Национальный союз агростраховщиков", заверенную страховой компанией, заключившей договор сельскохозяйственного страхования с участником отбора.</w:t>
      </w:r>
    </w:p>
    <w:p w:rsidR="00255FE6" w:rsidRDefault="00255FE6">
      <w:pPr>
        <w:pStyle w:val="ConsPlusNormal"/>
        <w:spacing w:before="220"/>
        <w:ind w:firstLine="540"/>
        <w:jc w:val="both"/>
      </w:pPr>
      <w:r>
        <w:t>В случае если участник отбора не представил по собственной инициативе документы, указанные в части первой настоящего пункта, министерство запрашивает соответствующую информацию в рамках межведомственного информационного взаимодействия.</w:t>
      </w:r>
    </w:p>
    <w:p w:rsidR="00255FE6" w:rsidRDefault="00255FE6">
      <w:pPr>
        <w:pStyle w:val="ConsPlusNormal"/>
        <w:spacing w:before="220"/>
        <w:ind w:firstLine="540"/>
        <w:jc w:val="both"/>
      </w:pPr>
      <w:r>
        <w:t>2.12. Участник отбора, которому необходимо получить разъяснения по оформлению и заполнению заявки, может обратиться в министерство с соответствующим запросом по адресу, указанному в объявлении.</w:t>
      </w:r>
    </w:p>
    <w:p w:rsidR="00255FE6" w:rsidRDefault="00255FE6">
      <w:pPr>
        <w:pStyle w:val="ConsPlusNormal"/>
        <w:spacing w:before="220"/>
        <w:ind w:firstLine="540"/>
        <w:jc w:val="both"/>
      </w:pPr>
      <w:r>
        <w:t xml:space="preserve">Ответы на указанные запросы в течение 3 рабочих дней с даты их получения направляются по контактным данным, указанным в запросе, лишь в том случае если запрос получен министерством не </w:t>
      </w:r>
      <w:proofErr w:type="gramStart"/>
      <w:r>
        <w:t>позднее</w:t>
      </w:r>
      <w:proofErr w:type="gramEnd"/>
      <w:r>
        <w:t xml:space="preserve"> чем за 3 рабочих дня до истечения срока подачи заявок, указанного в объявлении.</w:t>
      </w:r>
    </w:p>
    <w:p w:rsidR="00255FE6" w:rsidRDefault="00255FE6">
      <w:pPr>
        <w:pStyle w:val="ConsPlusNormal"/>
        <w:spacing w:before="220"/>
        <w:ind w:firstLine="540"/>
        <w:jc w:val="both"/>
      </w:pPr>
      <w:r>
        <w:t xml:space="preserve">2.13. Рассмотрение заявок осуществляется сотрудниками министерства в течение 10 календарных дней </w:t>
      </w:r>
      <w:proofErr w:type="gramStart"/>
      <w:r>
        <w:t>с даты поступления</w:t>
      </w:r>
      <w:proofErr w:type="gramEnd"/>
      <w:r>
        <w:t xml:space="preserve"> заявки.</w:t>
      </w:r>
    </w:p>
    <w:p w:rsidR="00255FE6" w:rsidRDefault="00255FE6">
      <w:pPr>
        <w:pStyle w:val="ConsPlusNormal"/>
        <w:spacing w:before="220"/>
        <w:ind w:firstLine="540"/>
        <w:jc w:val="both"/>
      </w:pPr>
      <w:r>
        <w:t>Участник отбора, заявка которого прошла отбор, вносится в реестр участников, прошедших отбор (далее - реестр). О результатах отбора участник отбора уведомляется в письменном виде в течение 3 дней.</w:t>
      </w:r>
    </w:p>
    <w:p w:rsidR="00255FE6" w:rsidRDefault="00255FE6">
      <w:pPr>
        <w:pStyle w:val="ConsPlusNormal"/>
        <w:spacing w:before="220"/>
        <w:ind w:firstLine="540"/>
        <w:jc w:val="both"/>
      </w:pPr>
      <w:r>
        <w:t>2.14. Основаниями для отклонения заявки участника отбора на стадии рассмотрения и оценки заявок являются:</w:t>
      </w:r>
    </w:p>
    <w:p w:rsidR="00255FE6" w:rsidRDefault="00255FE6">
      <w:pPr>
        <w:pStyle w:val="ConsPlusNormal"/>
        <w:spacing w:before="220"/>
        <w:ind w:firstLine="540"/>
        <w:jc w:val="both"/>
      </w:pPr>
      <w:r>
        <w:t xml:space="preserve">несоответствие участника отбора требованиям, установленным </w:t>
      </w:r>
      <w:hyperlink w:anchor="P63" w:history="1">
        <w:r>
          <w:rPr>
            <w:color w:val="0000FF"/>
          </w:rPr>
          <w:t>пунктами 1.4</w:t>
        </w:r>
      </w:hyperlink>
      <w:r>
        <w:t xml:space="preserve">, </w:t>
      </w:r>
      <w:hyperlink w:anchor="P87" w:history="1">
        <w:r>
          <w:rPr>
            <w:color w:val="0000FF"/>
          </w:rPr>
          <w:t>2.3</w:t>
        </w:r>
      </w:hyperlink>
      <w:r>
        <w:t xml:space="preserve"> настоящего Положения;</w:t>
      </w:r>
    </w:p>
    <w:p w:rsidR="00255FE6" w:rsidRDefault="00255FE6">
      <w:pPr>
        <w:pStyle w:val="ConsPlusNormal"/>
        <w:spacing w:before="220"/>
        <w:ind w:firstLine="540"/>
        <w:jc w:val="both"/>
      </w:pPr>
      <w:r>
        <w:t xml:space="preserve">несоответствие представленных участником отбора заявки и документов требованиям, установленным </w:t>
      </w:r>
      <w:hyperlink w:anchor="P105" w:history="1">
        <w:r>
          <w:rPr>
            <w:color w:val="0000FF"/>
          </w:rPr>
          <w:t>пунктом 2.10</w:t>
        </w:r>
      </w:hyperlink>
      <w:r>
        <w:t xml:space="preserve"> настоящего Положения, или непредставление (представление не в полном объеме) указанных документов;</w:t>
      </w:r>
    </w:p>
    <w:p w:rsidR="00255FE6" w:rsidRDefault="00255FE6">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255FE6" w:rsidRDefault="00255FE6">
      <w:pPr>
        <w:pStyle w:val="ConsPlusNormal"/>
        <w:spacing w:before="220"/>
        <w:ind w:firstLine="540"/>
        <w:jc w:val="both"/>
      </w:pPr>
      <w:r>
        <w:t>подача участником отбора заявки после даты времени, определенной для подачи заявок;</w:t>
      </w:r>
    </w:p>
    <w:p w:rsidR="00255FE6" w:rsidRDefault="00255FE6">
      <w:pPr>
        <w:pStyle w:val="ConsPlusNormal"/>
        <w:spacing w:before="220"/>
        <w:ind w:firstLine="540"/>
        <w:jc w:val="both"/>
      </w:pPr>
      <w:r>
        <w:t>представление копии договора сельскохозяйственного страхования, срок действия которого истек на момент представления документов для получения субсидии на возмещение части затрат сельскохозяйственных товаропроизводителей на уплату страховой премии по договору сельскохозяйственного страхования;</w:t>
      </w:r>
    </w:p>
    <w:p w:rsidR="00255FE6" w:rsidRDefault="00255FE6">
      <w:pPr>
        <w:pStyle w:val="ConsPlusNormal"/>
        <w:spacing w:before="220"/>
        <w:ind w:firstLine="540"/>
        <w:jc w:val="both"/>
      </w:pPr>
      <w:proofErr w:type="gramStart"/>
      <w:r>
        <w:t>представление документов на выплату субсидии на возмещение части затрат сельскохозяйственных товаропроизводителей на уплату страховой премии по договору сельскохозяйственного страхования в области растениеводства в случае утраты (гибели) урожая сельскохозяйственной культуры на одной и той же площади, по которой уже предоставлена субсидия на возмещение части затрат сельскохозяйственных товаропроизводителей на уплату страховой премии, или заявление в отношении указанного объекта страхования уже принято к</w:t>
      </w:r>
      <w:proofErr w:type="gramEnd"/>
      <w:r>
        <w:t xml:space="preserve"> рассмотрению министерством, в том </w:t>
      </w:r>
      <w:proofErr w:type="gramStart"/>
      <w:r>
        <w:t>числе</w:t>
      </w:r>
      <w:proofErr w:type="gramEnd"/>
      <w:r>
        <w:t xml:space="preserve"> в случае если урожай сельскохозяйственной культуры был застрахован в другой страховой организации;</w:t>
      </w:r>
    </w:p>
    <w:p w:rsidR="00255FE6" w:rsidRDefault="00255FE6">
      <w:pPr>
        <w:pStyle w:val="ConsPlusNormal"/>
        <w:spacing w:before="220"/>
        <w:ind w:firstLine="540"/>
        <w:jc w:val="both"/>
      </w:pPr>
      <w:proofErr w:type="gramStart"/>
      <w:r>
        <w:lastRenderedPageBreak/>
        <w:t>представление документов на выплату субсидии на возмещение части затрат сельскохозяйственных товаропроизводителей на уплату страховой премии по договору сельскохозяйственного страхования в области животноводства в случае утраты (гибели) сельскохозяйственных животных на одно и то же поголовье, по которому уже предоставлена субсидия на возмещение части затрат сельскохозяйственных товаропроизводителей на уплату страховой премии, или заявление в отношении указанного объекта страхования уже принято к рассмотрению</w:t>
      </w:r>
      <w:proofErr w:type="gramEnd"/>
      <w:r>
        <w:t xml:space="preserve"> министерством, в том </w:t>
      </w:r>
      <w:proofErr w:type="gramStart"/>
      <w:r>
        <w:t>числе</w:t>
      </w:r>
      <w:proofErr w:type="gramEnd"/>
      <w:r>
        <w:t xml:space="preserve"> в случае если поголовье сельскохозяйственных животных было застраховано в другой страховой организации.</w:t>
      </w:r>
    </w:p>
    <w:p w:rsidR="00255FE6" w:rsidRDefault="00255FE6">
      <w:pPr>
        <w:pStyle w:val="ConsPlusNormal"/>
        <w:spacing w:before="220"/>
        <w:ind w:firstLine="540"/>
        <w:jc w:val="both"/>
      </w:pPr>
      <w:r>
        <w:t xml:space="preserve">2.15. В течение 3 рабочих дней </w:t>
      </w:r>
      <w:proofErr w:type="gramStart"/>
      <w:r>
        <w:t>с даты рассмотрения</w:t>
      </w:r>
      <w:proofErr w:type="gramEnd"/>
      <w:r>
        <w:t xml:space="preserve"> заявок на Едином портале и на официальном сайте министерства в информационно-телекоммуникационной сети Интернет размещается информация о результатах рассмотрения заявок, включающая следующие сведения:</w:t>
      </w:r>
    </w:p>
    <w:p w:rsidR="00255FE6" w:rsidRDefault="00255FE6">
      <w:pPr>
        <w:pStyle w:val="ConsPlusNormal"/>
        <w:spacing w:before="220"/>
        <w:ind w:firstLine="540"/>
        <w:jc w:val="both"/>
      </w:pPr>
      <w:r>
        <w:t>дата, время и место проведения рассмотрения заявок;</w:t>
      </w:r>
    </w:p>
    <w:p w:rsidR="00255FE6" w:rsidRDefault="00255FE6">
      <w:pPr>
        <w:pStyle w:val="ConsPlusNormal"/>
        <w:spacing w:before="220"/>
        <w:ind w:firstLine="540"/>
        <w:jc w:val="both"/>
      </w:pPr>
      <w:r>
        <w:t>информация об участниках отбора, заявки которых были рассмотрены;</w:t>
      </w:r>
    </w:p>
    <w:p w:rsidR="00255FE6" w:rsidRDefault="00255FE6">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55FE6" w:rsidRDefault="00255FE6">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255FE6" w:rsidRDefault="00255FE6">
      <w:pPr>
        <w:pStyle w:val="ConsPlusNormal"/>
        <w:spacing w:before="220"/>
        <w:ind w:firstLine="540"/>
        <w:jc w:val="both"/>
      </w:pPr>
      <w:r>
        <w:t>2.16. Участники отбора в соответствии с законодательством Российской Федерации несут ответственность за достоверность сведений, содержащихся в представляемых документах на участие в отборе.</w:t>
      </w:r>
    </w:p>
    <w:p w:rsidR="00255FE6" w:rsidRDefault="00255FE6">
      <w:pPr>
        <w:pStyle w:val="ConsPlusNormal"/>
        <w:jc w:val="both"/>
      </w:pPr>
    </w:p>
    <w:p w:rsidR="00255FE6" w:rsidRDefault="00255FE6">
      <w:pPr>
        <w:pStyle w:val="ConsPlusTitle"/>
        <w:jc w:val="center"/>
        <w:outlineLvl w:val="1"/>
      </w:pPr>
      <w:bookmarkStart w:id="5" w:name="P149"/>
      <w:bookmarkEnd w:id="5"/>
      <w:r>
        <w:t>3. Условия и порядок предоставления субсидии</w:t>
      </w:r>
    </w:p>
    <w:p w:rsidR="00255FE6" w:rsidRDefault="00255FE6">
      <w:pPr>
        <w:pStyle w:val="ConsPlusNormal"/>
        <w:jc w:val="both"/>
      </w:pPr>
    </w:p>
    <w:p w:rsidR="00255FE6" w:rsidRDefault="00255FE6">
      <w:pPr>
        <w:pStyle w:val="ConsPlusNormal"/>
        <w:ind w:firstLine="540"/>
        <w:jc w:val="both"/>
      </w:pPr>
      <w:bookmarkStart w:id="6" w:name="P151"/>
      <w:bookmarkEnd w:id="6"/>
      <w:r>
        <w:t>3.1. Условиями предоставления субсидии являются:</w:t>
      </w:r>
    </w:p>
    <w:p w:rsidR="00255FE6" w:rsidRDefault="00255FE6">
      <w:pPr>
        <w:pStyle w:val="ConsPlusNormal"/>
        <w:spacing w:before="220"/>
        <w:ind w:firstLine="540"/>
        <w:jc w:val="both"/>
      </w:pPr>
      <w:r>
        <w:t>согласие получателей субсидий на осуществление министерством и органами государственного финансового контроля проверок соблюдения получателями субсидий условий, целей и порядка их предоставления;</w:t>
      </w:r>
    </w:p>
    <w:p w:rsidR="00255FE6" w:rsidRDefault="00255FE6">
      <w:pPr>
        <w:pStyle w:val="ConsPlusNormal"/>
        <w:spacing w:before="220"/>
        <w:ind w:firstLine="540"/>
        <w:jc w:val="both"/>
      </w:pPr>
      <w:proofErr w:type="gramStart"/>
      <w:r>
        <w:t>уплата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roofErr w:type="gramEnd"/>
    </w:p>
    <w:p w:rsidR="00255FE6" w:rsidRDefault="00255FE6">
      <w:pPr>
        <w:pStyle w:val="ConsPlusNormal"/>
        <w:spacing w:before="220"/>
        <w:ind w:firstLine="540"/>
        <w:jc w:val="both"/>
      </w:pPr>
      <w:proofErr w:type="gramStart"/>
      <w:r>
        <w:t>заключение соглашения между министерством и получателем субсидии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срок не позднее 10 рабочих дней со дня внесения участника отбора в реестр.</w:t>
      </w:r>
      <w:proofErr w:type="gramEnd"/>
    </w:p>
    <w:p w:rsidR="00255FE6" w:rsidRDefault="00255FE6">
      <w:pPr>
        <w:pStyle w:val="ConsPlusNormal"/>
        <w:spacing w:before="220"/>
        <w:ind w:firstLine="540"/>
        <w:jc w:val="both"/>
      </w:pPr>
      <w:r>
        <w:t>3.2. Основаниями для отказа в предоставлении субсидии являются:</w:t>
      </w:r>
    </w:p>
    <w:p w:rsidR="00255FE6" w:rsidRDefault="00255FE6">
      <w:pPr>
        <w:pStyle w:val="ConsPlusNormal"/>
        <w:spacing w:before="220"/>
        <w:ind w:firstLine="540"/>
        <w:jc w:val="both"/>
      </w:pPr>
      <w:r>
        <w:t xml:space="preserve">несоответствие представленных получателем субсидии документов требованиям, установленным настоящим Положением, и (или) непредставление (представление не в полном объеме) документов, указанных в </w:t>
      </w:r>
      <w:hyperlink w:anchor="P105" w:history="1">
        <w:r>
          <w:rPr>
            <w:color w:val="0000FF"/>
          </w:rPr>
          <w:t>пункте 2.10</w:t>
        </w:r>
      </w:hyperlink>
      <w:r>
        <w:t xml:space="preserve"> настоящего Положения; установление факта недостоверности представленной получателем субсидии информации.</w:t>
      </w:r>
    </w:p>
    <w:p w:rsidR="00255FE6" w:rsidRDefault="00255FE6">
      <w:pPr>
        <w:pStyle w:val="ConsPlusNormal"/>
        <w:spacing w:before="220"/>
        <w:ind w:firstLine="540"/>
        <w:jc w:val="both"/>
      </w:pPr>
      <w:r>
        <w:lastRenderedPageBreak/>
        <w:t>Решение о предоставлении субсидии либо об отказе в предоставлении субсидии принимается министерством в течение 3 дней с момента внесения участника отбора в реестр.</w:t>
      </w:r>
    </w:p>
    <w:p w:rsidR="00255FE6" w:rsidRDefault="00255FE6">
      <w:pPr>
        <w:pStyle w:val="ConsPlusNormal"/>
        <w:spacing w:before="220"/>
        <w:ind w:firstLine="540"/>
        <w:jc w:val="both"/>
      </w:pPr>
      <w:r>
        <w:t xml:space="preserve">3.3. Субсидии предоставляются в размере, рассчитанном в соответствии с </w:t>
      </w:r>
      <w:hyperlink r:id="rId26" w:history="1">
        <w:r>
          <w:rPr>
            <w:color w:val="0000FF"/>
          </w:rPr>
          <w:t>пунктом 3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с учетом установленных планом сельскохозяйственного страхования на соответствующий год ставок для расчета размера субсидии, при этом:</w:t>
      </w:r>
    </w:p>
    <w:p w:rsidR="00255FE6" w:rsidRDefault="00255FE6">
      <w:pPr>
        <w:pStyle w:val="ConsPlusNormal"/>
        <w:spacing w:before="220"/>
        <w:ind w:firstLine="540"/>
        <w:jc w:val="both"/>
      </w:pPr>
      <w:r>
        <w:t>а)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или равен ему, размер субсидии равен 50 процентам от страховой премии, начисленной по договору сельскохозяйственного страхования;</w:t>
      </w:r>
    </w:p>
    <w:p w:rsidR="00255FE6" w:rsidRDefault="00255FE6">
      <w:pPr>
        <w:pStyle w:val="ConsPlusNormal"/>
        <w:spacing w:before="220"/>
        <w:ind w:firstLine="540"/>
        <w:jc w:val="both"/>
      </w:pPr>
      <w:proofErr w:type="gramStart"/>
      <w:r>
        <w:t>б)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размер субсидии равен 50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w:t>
      </w:r>
      <w:proofErr w:type="gramEnd"/>
    </w:p>
    <w:p w:rsidR="00255FE6" w:rsidRDefault="00255FE6">
      <w:pPr>
        <w:pStyle w:val="ConsPlusNormal"/>
        <w:spacing w:before="220"/>
        <w:ind w:firstLine="540"/>
        <w:jc w:val="both"/>
      </w:pPr>
      <w:r>
        <w:t>3.4. В соглашение между министерством и получателем субсидии включается требование о включении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255FE6" w:rsidRDefault="00255FE6">
      <w:pPr>
        <w:pStyle w:val="ConsPlusNormal"/>
        <w:spacing w:before="220"/>
        <w:ind w:firstLine="540"/>
        <w:jc w:val="both"/>
      </w:pPr>
      <w:r>
        <w:t xml:space="preserve">3.5. В случае неподписания получателем субсидии соглашения о предоставлении субсидии в срок, установленный </w:t>
      </w:r>
      <w:hyperlink w:anchor="P151" w:history="1">
        <w:r>
          <w:rPr>
            <w:color w:val="0000FF"/>
          </w:rPr>
          <w:t>пунктом 3.1</w:t>
        </w:r>
      </w:hyperlink>
      <w:r>
        <w:t xml:space="preserve"> настоящего Положения, победитель отбора признается уклонившимся от заключения соглашения.</w:t>
      </w:r>
    </w:p>
    <w:p w:rsidR="00255FE6" w:rsidRDefault="00255FE6">
      <w:pPr>
        <w:pStyle w:val="ConsPlusNormal"/>
        <w:spacing w:before="220"/>
        <w:ind w:firstLine="540"/>
        <w:jc w:val="both"/>
      </w:pPr>
      <w:r>
        <w:t xml:space="preserve">3.6. </w:t>
      </w:r>
      <w:proofErr w:type="gramStart"/>
      <w:r>
        <w:t>Между министерством и получателем субсидии может быть заключено дополнительное соглашение к соглашению (в том числе о расторжении соглашения) в соответствии с типовыми формами, установленными Министерством финансов Российской Федерации, в случаях изменения реквизитов сторон и (или) исправления технических ошибок, а также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255FE6" w:rsidRDefault="00255FE6">
      <w:pPr>
        <w:pStyle w:val="ConsPlusNormal"/>
        <w:spacing w:before="220"/>
        <w:ind w:firstLine="540"/>
        <w:jc w:val="both"/>
      </w:pPr>
      <w:r>
        <w:t>Дополнительное соглашение заключается в течение 5 рабочих дней со дня обращения получателя субсидии, содержащего предложения о внесении изменений в соглашение или о расторжении соглашения.</w:t>
      </w:r>
    </w:p>
    <w:p w:rsidR="00255FE6" w:rsidRDefault="00255FE6">
      <w:pPr>
        <w:pStyle w:val="ConsPlusNormal"/>
        <w:spacing w:before="220"/>
        <w:ind w:firstLine="540"/>
        <w:jc w:val="both"/>
      </w:pPr>
      <w:r>
        <w:t xml:space="preserve">3.7. </w:t>
      </w:r>
      <w:hyperlink w:anchor="P299" w:history="1">
        <w:r>
          <w:rPr>
            <w:color w:val="0000FF"/>
          </w:rPr>
          <w:t>Результаты</w:t>
        </w:r>
      </w:hyperlink>
      <w:r>
        <w:t xml:space="preserve"> предоставления субсидии и показатели, необходимые для достижения результатов предоставления субсидии, приведены в приложении N 2 к настоящему Положению.</w:t>
      </w:r>
    </w:p>
    <w:p w:rsidR="00255FE6" w:rsidRDefault="00255FE6">
      <w:pPr>
        <w:pStyle w:val="ConsPlusNormal"/>
        <w:spacing w:before="220"/>
        <w:ind w:firstLine="540"/>
        <w:jc w:val="both"/>
      </w:pPr>
      <w:r>
        <w:t>3.8. Предоставление субсидии осуществляется на основании заключенного соглашения путем перечисления средств субсидии на расчетные счета страховщиков не позднее 10 рабочих дней со дня принятия решения о предоставлении субсидии.</w:t>
      </w:r>
    </w:p>
    <w:p w:rsidR="00255FE6" w:rsidRDefault="00255FE6">
      <w:pPr>
        <w:pStyle w:val="ConsPlusNormal"/>
        <w:spacing w:before="220"/>
        <w:ind w:firstLine="540"/>
        <w:jc w:val="both"/>
      </w:pPr>
      <w:r>
        <w:t>3.9. Получатели субсидии в соответствии с законодательством Российской Федерации несут ответственность за достоверность сведений, содержащихся в представляемых документах на получение субсидии.</w:t>
      </w:r>
    </w:p>
    <w:p w:rsidR="00255FE6" w:rsidRDefault="00255FE6">
      <w:pPr>
        <w:pStyle w:val="ConsPlusNormal"/>
        <w:jc w:val="both"/>
      </w:pPr>
    </w:p>
    <w:p w:rsidR="00255FE6" w:rsidRDefault="00255FE6">
      <w:pPr>
        <w:pStyle w:val="ConsPlusTitle"/>
        <w:jc w:val="center"/>
        <w:outlineLvl w:val="1"/>
      </w:pPr>
      <w:r>
        <w:t>4. Требования к отчетности</w:t>
      </w:r>
    </w:p>
    <w:p w:rsidR="00255FE6" w:rsidRDefault="00255FE6">
      <w:pPr>
        <w:pStyle w:val="ConsPlusNormal"/>
        <w:jc w:val="both"/>
      </w:pPr>
    </w:p>
    <w:p w:rsidR="00255FE6" w:rsidRDefault="00255FE6">
      <w:pPr>
        <w:pStyle w:val="ConsPlusNormal"/>
        <w:ind w:firstLine="540"/>
        <w:jc w:val="both"/>
      </w:pPr>
      <w:r>
        <w:lastRenderedPageBreak/>
        <w:t>4.1. Получатель субсидии представляет в министерство не позднее 20 января года, следующего за текущим финансовым годом, отчет о достижении значений результатов предоставления субсидии по форме, определенной типовой формой соглашения, установленной Министерством финансов Российской Федерации.</w:t>
      </w:r>
    </w:p>
    <w:p w:rsidR="00255FE6" w:rsidRDefault="00255FE6">
      <w:pPr>
        <w:pStyle w:val="ConsPlusNormal"/>
        <w:spacing w:before="220"/>
        <w:ind w:firstLine="540"/>
        <w:jc w:val="both"/>
      </w:pPr>
      <w:r>
        <w:t>4.2. Министерство имеет право устанавливать в соглашении сроки и формы представления получателем субсидии дополнительной отчетности.</w:t>
      </w:r>
    </w:p>
    <w:p w:rsidR="00255FE6" w:rsidRDefault="00255FE6">
      <w:pPr>
        <w:pStyle w:val="ConsPlusNormal"/>
        <w:jc w:val="both"/>
      </w:pPr>
    </w:p>
    <w:p w:rsidR="00255FE6" w:rsidRDefault="00255FE6">
      <w:pPr>
        <w:pStyle w:val="ConsPlusTitle"/>
        <w:jc w:val="center"/>
        <w:outlineLvl w:val="1"/>
      </w:pPr>
      <w:r>
        <w:t xml:space="preserve">5. </w:t>
      </w:r>
      <w:proofErr w:type="gramStart"/>
      <w:r>
        <w:t>Контроль за</w:t>
      </w:r>
      <w:proofErr w:type="gramEnd"/>
      <w:r>
        <w:t xml:space="preserve"> соблюдением условий, целей и порядка</w:t>
      </w:r>
    </w:p>
    <w:p w:rsidR="00255FE6" w:rsidRDefault="00255FE6">
      <w:pPr>
        <w:pStyle w:val="ConsPlusTitle"/>
        <w:jc w:val="center"/>
      </w:pPr>
      <w:r>
        <w:t>предоставления субсидии и ответственности за их нарушение</w:t>
      </w:r>
    </w:p>
    <w:p w:rsidR="00255FE6" w:rsidRDefault="00255FE6">
      <w:pPr>
        <w:pStyle w:val="ConsPlusNormal"/>
        <w:jc w:val="both"/>
      </w:pPr>
    </w:p>
    <w:p w:rsidR="00255FE6" w:rsidRDefault="00255FE6">
      <w:pPr>
        <w:pStyle w:val="ConsPlusNormal"/>
        <w:ind w:firstLine="540"/>
        <w:jc w:val="both"/>
      </w:pPr>
      <w:r>
        <w:t xml:space="preserve">В соответствии со </w:t>
      </w:r>
      <w:hyperlink r:id="rId27" w:history="1">
        <w:r>
          <w:rPr>
            <w:color w:val="0000FF"/>
          </w:rPr>
          <w:t>статьей 78</w:t>
        </w:r>
      </w:hyperlink>
      <w:r>
        <w:t xml:space="preserve"> Бюджетного кодекса Российской Федерации министерством и органами государственного финансового контроля (по согласованию) проводится обязательная проверка соблюдения условий, целей и порядка предоставления субсидий получателем субсидии.</w:t>
      </w:r>
    </w:p>
    <w:p w:rsidR="00255FE6" w:rsidRDefault="00255FE6">
      <w:pPr>
        <w:pStyle w:val="ConsPlusNormal"/>
        <w:spacing w:before="220"/>
        <w:ind w:firstLine="540"/>
        <w:jc w:val="both"/>
      </w:pPr>
      <w:r>
        <w:t xml:space="preserve">Министерство осуществляет </w:t>
      </w:r>
      <w:proofErr w:type="gramStart"/>
      <w:r>
        <w:t>контроль за</w:t>
      </w:r>
      <w:proofErr w:type="gramEnd"/>
      <w:r>
        <w:t xml:space="preserve"> соблюдением получателем субсидии условий, целей и порядка предоставления субсидии путем проведения плановых и (или) внеплановых проверок.</w:t>
      </w:r>
    </w:p>
    <w:p w:rsidR="00255FE6" w:rsidRDefault="00255FE6">
      <w:pPr>
        <w:pStyle w:val="ConsPlusNormal"/>
        <w:spacing w:before="220"/>
        <w:ind w:firstLine="540"/>
        <w:jc w:val="both"/>
      </w:pPr>
      <w:r>
        <w:t>Плановые и (или) внеплановые проверки проводятся в форме документарной проверки и (или) выездной проверки.</w:t>
      </w:r>
    </w:p>
    <w:p w:rsidR="00255FE6" w:rsidRDefault="00255FE6">
      <w:pPr>
        <w:pStyle w:val="ConsPlusNormal"/>
        <w:spacing w:before="220"/>
        <w:ind w:firstLine="540"/>
        <w:jc w:val="both"/>
      </w:pPr>
      <w:r>
        <w:t>Предметом контроля является соблюдение получателем субсидии условий, целей и порядка предоставления субсидии, установленных нормативными правовыми актами, регулирующими ее предоставление.</w:t>
      </w:r>
    </w:p>
    <w:p w:rsidR="00255FE6" w:rsidRDefault="00255FE6">
      <w:pPr>
        <w:pStyle w:val="ConsPlusNormal"/>
        <w:spacing w:before="220"/>
        <w:ind w:firstLine="540"/>
        <w:jc w:val="both"/>
      </w:pPr>
      <w:r>
        <w:t>Решение о проведении плановых и (или) внеплановых проверок принимается министерством и оформляется приказом о проведении проверки, в котором указываются форма проверки, наименование получателя субсидии, предмет проверки, руководитель и состав контрольной группы должностных лиц министерства, уполномоченных на проведение проверки, срок проведения проверки.</w:t>
      </w:r>
    </w:p>
    <w:p w:rsidR="00255FE6" w:rsidRDefault="00255FE6">
      <w:pPr>
        <w:pStyle w:val="ConsPlusNormal"/>
        <w:spacing w:before="220"/>
        <w:ind w:firstLine="540"/>
        <w:jc w:val="both"/>
      </w:pPr>
      <w:r>
        <w:t>Основаниями для подготовки приказа о проведении проверок являются:</w:t>
      </w:r>
    </w:p>
    <w:p w:rsidR="00255FE6" w:rsidRDefault="00255FE6">
      <w:pPr>
        <w:pStyle w:val="ConsPlusNormal"/>
        <w:spacing w:before="220"/>
        <w:ind w:firstLine="540"/>
        <w:jc w:val="both"/>
      </w:pPr>
      <w:bookmarkStart w:id="7" w:name="P183"/>
      <w:bookmarkEnd w:id="7"/>
      <w:r>
        <w:t>а) план проверок на очередной финансовый год (далее - план проверок), утвержденный приказом министерства (для плановых проверок);</w:t>
      </w:r>
    </w:p>
    <w:p w:rsidR="00255FE6" w:rsidRDefault="00255FE6">
      <w:pPr>
        <w:pStyle w:val="ConsPlusNormal"/>
        <w:spacing w:before="220"/>
        <w:ind w:firstLine="540"/>
        <w:jc w:val="both"/>
      </w:pPr>
      <w:bookmarkStart w:id="8" w:name="P184"/>
      <w:bookmarkEnd w:id="8"/>
      <w:r>
        <w:t>б) поступление в министерство информации о нарушениях получателем субсидии условий, целей и порядка предоставления субсидии от физических и юридических лиц, органов государственной власти и местного самоуправления, правоохранительных органов и органов государственного (финансового) контроля (для внеплановых проверок).</w:t>
      </w:r>
    </w:p>
    <w:p w:rsidR="00255FE6" w:rsidRDefault="00255FE6">
      <w:pPr>
        <w:pStyle w:val="ConsPlusNormal"/>
        <w:spacing w:before="220"/>
        <w:ind w:firstLine="540"/>
        <w:jc w:val="both"/>
      </w:pPr>
      <w:r>
        <w:t xml:space="preserve">Плановые проверки проводятся не чаще двух раз в год. Срок проведения плановых и (или) внеплановых проверок не может превышать 20 рабочих дней </w:t>
      </w:r>
      <w:proofErr w:type="gramStart"/>
      <w:r>
        <w:t>с даты начала</w:t>
      </w:r>
      <w:proofErr w:type="gramEnd"/>
      <w:r>
        <w:t xml:space="preserve"> проверок, установленной приказом министерства.</w:t>
      </w:r>
    </w:p>
    <w:p w:rsidR="00255FE6" w:rsidRDefault="00255FE6">
      <w:pPr>
        <w:pStyle w:val="ConsPlusNormal"/>
        <w:spacing w:before="220"/>
        <w:ind w:firstLine="540"/>
        <w:jc w:val="both"/>
      </w:pPr>
      <w:r>
        <w:t>Документарная проверка проводится по месту нахождения министерства на основании документов, находящихся в распоряжении министерства, а также документов, представленных получателем субсидии по запросу министерства.</w:t>
      </w:r>
    </w:p>
    <w:p w:rsidR="00255FE6" w:rsidRDefault="00255FE6">
      <w:pPr>
        <w:pStyle w:val="ConsPlusNormal"/>
        <w:spacing w:before="220"/>
        <w:ind w:firstLine="540"/>
        <w:jc w:val="both"/>
      </w:pPr>
      <w:proofErr w:type="gramStart"/>
      <w:r>
        <w:t xml:space="preserve">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соблюдение получателем субсидии условий, целей и порядка предоставления субсидии, установленных нормативными правовыми актами, регулирующими ее предоставление, министерство направляет в адрес получателя субсидии мотивированный запрос с требованием </w:t>
      </w:r>
      <w:r>
        <w:lastRenderedPageBreak/>
        <w:t>представить иные необходимые для рассмотрения в ходе проведения документарной проверки документы.</w:t>
      </w:r>
      <w:proofErr w:type="gramEnd"/>
    </w:p>
    <w:p w:rsidR="00255FE6" w:rsidRDefault="00255FE6">
      <w:pPr>
        <w:pStyle w:val="ConsPlusNormal"/>
        <w:spacing w:before="220"/>
        <w:ind w:firstLine="540"/>
        <w:jc w:val="both"/>
      </w:pPr>
      <w:r>
        <w:t>В течение 3 рабочих дней со дня получения мотивированного запроса получатель субсидии обязан направить в министерство указанные в запросе документы.</w:t>
      </w:r>
    </w:p>
    <w:p w:rsidR="00255FE6" w:rsidRDefault="00255FE6">
      <w:pPr>
        <w:pStyle w:val="ConsPlusNormal"/>
        <w:spacing w:before="220"/>
        <w:ind w:firstLine="540"/>
        <w:jc w:val="both"/>
      </w:pPr>
      <w:r>
        <w:t>Выездная проверка проводится по месту нахождения получателя субсидии путем документального и фактического анализа операций, связанных с затратами на уплату страховой премии, начисленной по договору сельскохозяйственного страхования, произведенных получателем субсидии.</w:t>
      </w:r>
    </w:p>
    <w:p w:rsidR="00255FE6" w:rsidRDefault="00255FE6">
      <w:pPr>
        <w:pStyle w:val="ConsPlusNormal"/>
        <w:spacing w:before="220"/>
        <w:ind w:firstLine="540"/>
        <w:jc w:val="both"/>
      </w:pPr>
      <w:r>
        <w:t>Должностные лица министерства, осуществляющие проверку, имеют право:</w:t>
      </w:r>
    </w:p>
    <w:p w:rsidR="00255FE6" w:rsidRDefault="00255FE6">
      <w:pPr>
        <w:pStyle w:val="ConsPlusNormal"/>
        <w:spacing w:before="220"/>
        <w:ind w:firstLine="540"/>
        <w:jc w:val="both"/>
      </w:pPr>
      <w:r>
        <w:t>требовать предъявления результатов выполненных работ для подтверждения соблюдения условий и целей предоставления субсидии;</w:t>
      </w:r>
    </w:p>
    <w:p w:rsidR="00255FE6" w:rsidRDefault="00255FE6">
      <w:pPr>
        <w:pStyle w:val="ConsPlusNormal"/>
        <w:spacing w:before="220"/>
        <w:ind w:firstLine="540"/>
        <w:jc w:val="both"/>
      </w:pPr>
      <w:r>
        <w:t>запрашивать документы и материалы, относящиеся к предмету проверки, получать письменные объяснения от должностных лиц получателей субсидии.</w:t>
      </w:r>
    </w:p>
    <w:p w:rsidR="00255FE6" w:rsidRDefault="00255FE6">
      <w:pPr>
        <w:pStyle w:val="ConsPlusNormal"/>
        <w:spacing w:before="220"/>
        <w:ind w:firstLine="540"/>
        <w:jc w:val="both"/>
      </w:pPr>
      <w:r>
        <w:t>Должностные лица министерства обязаны:</w:t>
      </w:r>
    </w:p>
    <w:p w:rsidR="00255FE6" w:rsidRDefault="00255FE6">
      <w:pPr>
        <w:pStyle w:val="ConsPlusNormal"/>
        <w:spacing w:before="220"/>
        <w:ind w:firstLine="540"/>
        <w:jc w:val="both"/>
      </w:pPr>
      <w:r>
        <w:t>знакомить получателя субсидии с копией приказа о проведении проверки, а также с результатами контрольных мероприятий;</w:t>
      </w:r>
    </w:p>
    <w:p w:rsidR="00255FE6" w:rsidRDefault="00255FE6">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55FE6" w:rsidRDefault="00255FE6">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55FE6" w:rsidRDefault="00255FE6">
      <w:pPr>
        <w:pStyle w:val="ConsPlusNormal"/>
        <w:spacing w:before="220"/>
        <w:ind w:firstLine="540"/>
        <w:jc w:val="both"/>
      </w:pPr>
      <w:r>
        <w:t>По результатам документарной и (или) выездной проверки должностными лицами министерства составляется акт проверки.</w:t>
      </w:r>
    </w:p>
    <w:p w:rsidR="00255FE6" w:rsidRDefault="00255FE6">
      <w:pPr>
        <w:pStyle w:val="ConsPlusNormal"/>
        <w:spacing w:before="220"/>
        <w:ind w:firstLine="540"/>
        <w:jc w:val="both"/>
      </w:pPr>
      <w:r>
        <w:t>В акте проверки указываются:</w:t>
      </w:r>
    </w:p>
    <w:p w:rsidR="00255FE6" w:rsidRDefault="00255FE6">
      <w:pPr>
        <w:pStyle w:val="ConsPlusNormal"/>
        <w:spacing w:before="220"/>
        <w:ind w:firstLine="540"/>
        <w:jc w:val="both"/>
      </w:pPr>
      <w:r>
        <w:t>дата, время и место составления акта проверки;</w:t>
      </w:r>
    </w:p>
    <w:p w:rsidR="00255FE6" w:rsidRDefault="00255FE6">
      <w:pPr>
        <w:pStyle w:val="ConsPlusNormal"/>
        <w:spacing w:before="220"/>
        <w:ind w:firstLine="540"/>
        <w:jc w:val="both"/>
      </w:pPr>
      <w:r>
        <w:t>наименование министерства;</w:t>
      </w:r>
    </w:p>
    <w:p w:rsidR="00255FE6" w:rsidRDefault="00255FE6">
      <w:pPr>
        <w:pStyle w:val="ConsPlusNormal"/>
        <w:spacing w:before="220"/>
        <w:ind w:firstLine="540"/>
        <w:jc w:val="both"/>
      </w:pPr>
      <w:r>
        <w:t>дата и номер приказа о проведении проверки;</w:t>
      </w:r>
    </w:p>
    <w:p w:rsidR="00255FE6" w:rsidRDefault="00255FE6">
      <w:pPr>
        <w:pStyle w:val="ConsPlusNormal"/>
        <w:spacing w:before="220"/>
        <w:ind w:firstLine="540"/>
        <w:jc w:val="both"/>
      </w:pPr>
      <w:r>
        <w:t>фамилии, имена, отчества (при наличии) и должности должностных лиц, проводивших проверку;</w:t>
      </w:r>
    </w:p>
    <w:p w:rsidR="00255FE6" w:rsidRDefault="00255FE6">
      <w:pPr>
        <w:pStyle w:val="ConsPlusNormal"/>
        <w:spacing w:before="220"/>
        <w:ind w:firstLine="540"/>
        <w:jc w:val="both"/>
      </w:pPr>
      <w:r>
        <w:t>наименование проверяемого получателя субсидии, а также фамилия, имя, отчество (при наличии) и должность руководителя получателя субсидии;</w:t>
      </w:r>
    </w:p>
    <w:p w:rsidR="00255FE6" w:rsidRDefault="00255FE6">
      <w:pPr>
        <w:pStyle w:val="ConsPlusNormal"/>
        <w:spacing w:before="220"/>
        <w:ind w:firstLine="540"/>
        <w:jc w:val="both"/>
      </w:pPr>
      <w:r>
        <w:t>дата, время, продолжительность и место проведения проверки; сведения о результатах проверки, в том числе о выявленных нарушениях;</w:t>
      </w:r>
    </w:p>
    <w:p w:rsidR="00255FE6" w:rsidRDefault="00255FE6">
      <w:pPr>
        <w:pStyle w:val="ConsPlusNormal"/>
        <w:spacing w:before="220"/>
        <w:ind w:firstLine="540"/>
        <w:jc w:val="both"/>
      </w:pPr>
      <w:r>
        <w:t>сведения об ознакомлении или отказе в ознакомлении с актом проверки руководителя, иного должностного лица или уполномоченного представителя получателя субсидии, присутствовавших при проведении проверки, о наличии их подписей или об отказе от совершения подписи;</w:t>
      </w:r>
    </w:p>
    <w:p w:rsidR="00255FE6" w:rsidRDefault="00255FE6">
      <w:pPr>
        <w:pStyle w:val="ConsPlusNormal"/>
        <w:spacing w:before="220"/>
        <w:ind w:firstLine="540"/>
        <w:jc w:val="both"/>
      </w:pPr>
      <w:r>
        <w:t>подписи должностных лиц, проводивших проверку.</w:t>
      </w:r>
    </w:p>
    <w:p w:rsidR="00255FE6" w:rsidRDefault="00255FE6">
      <w:pPr>
        <w:pStyle w:val="ConsPlusNormal"/>
        <w:spacing w:before="220"/>
        <w:ind w:firstLine="540"/>
        <w:jc w:val="both"/>
      </w:pPr>
      <w:r>
        <w:lastRenderedPageBreak/>
        <w:t>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получателя субсидии под расписку об ознакомлении либо об отказе в ознакомлении с актом проверки.</w:t>
      </w:r>
    </w:p>
    <w:p w:rsidR="00255FE6" w:rsidRDefault="00255FE6">
      <w:pPr>
        <w:pStyle w:val="ConsPlusNormal"/>
        <w:spacing w:before="220"/>
        <w:ind w:firstLine="540"/>
        <w:jc w:val="both"/>
      </w:pPr>
      <w:r>
        <w:t>В случае отсутствия руководителя, иного должностного лица или уполномоченного представителя получателя субсидии,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министерстве.</w:t>
      </w:r>
    </w:p>
    <w:p w:rsidR="00255FE6" w:rsidRDefault="00255FE6">
      <w:pPr>
        <w:pStyle w:val="ConsPlusNormal"/>
        <w:spacing w:before="220"/>
        <w:ind w:firstLine="540"/>
        <w:jc w:val="both"/>
      </w:pPr>
      <w:r>
        <w:t xml:space="preserve">Получатель субсидии в случае несогласия с фактами, выводами, предложениями, изложенными в акте проверки, в течение 3 рабочих дней </w:t>
      </w:r>
      <w:proofErr w:type="gramStart"/>
      <w:r>
        <w:t>с даты получения</w:t>
      </w:r>
      <w:proofErr w:type="gramEnd"/>
      <w:r>
        <w:t xml:space="preserve"> акта проверки вправе представить в министерство в письменной форме возражения в отношении акта проверки. При этом получатель субсидии прикладывает к таким возражениям документы, подтверждающие обоснованность таких возражений. Письменные возражения и документы, подтверждающие обоснованность таких возражений, приобщаются министерством к материалам проверки.</w:t>
      </w:r>
    </w:p>
    <w:p w:rsidR="00255FE6" w:rsidRDefault="00255FE6">
      <w:pPr>
        <w:pStyle w:val="ConsPlusNormal"/>
        <w:spacing w:before="220"/>
        <w:ind w:firstLine="540"/>
        <w:jc w:val="both"/>
      </w:pPr>
      <w:r>
        <w:t>Должностные лица, осуществляющие плановые и (или) внеплановые проверки, не вправе вмешиваться в оперативно-хозяйственную деятельность проверяемых объектов контроля.</w:t>
      </w:r>
    </w:p>
    <w:p w:rsidR="00255FE6" w:rsidRDefault="00255FE6">
      <w:pPr>
        <w:pStyle w:val="ConsPlusNormal"/>
        <w:spacing w:before="220"/>
        <w:ind w:firstLine="540"/>
        <w:jc w:val="both"/>
      </w:pPr>
      <w:proofErr w:type="gramStart"/>
      <w:r>
        <w:t xml:space="preserve">В случае нарушения получателем субсидии условий, установленных при предоставлении субсидии, выявленного по фактам проверок, проведенных министерством и уполномоченным органом государственного финансового контроля, в случае недостижения результатов предоставления субсидии и показателей, необходимых для достижения результатов предоставления субсидии, указанных в </w:t>
      </w:r>
      <w:hyperlink w:anchor="P149" w:history="1">
        <w:r>
          <w:rPr>
            <w:color w:val="0000FF"/>
          </w:rPr>
          <w:t>пункте 3</w:t>
        </w:r>
      </w:hyperlink>
      <w:r>
        <w:t xml:space="preserve"> настоящего Положения:</w:t>
      </w:r>
      <w:proofErr w:type="gramEnd"/>
    </w:p>
    <w:p w:rsidR="00255FE6" w:rsidRDefault="00255FE6">
      <w:pPr>
        <w:pStyle w:val="ConsPlusNormal"/>
        <w:spacing w:before="220"/>
        <w:ind w:firstLine="540"/>
        <w:jc w:val="both"/>
      </w:pPr>
      <w:r>
        <w:t>министерство в течение 5 рабочих дней с момента выявления нарушения принимает решение в форме правового акта о приостановлении предоставления субсидии получателю и установлении суммы субсидии, подлежащей возврату в областной бюджет;</w:t>
      </w:r>
    </w:p>
    <w:p w:rsidR="00255FE6" w:rsidRDefault="00255FE6">
      <w:pPr>
        <w:pStyle w:val="ConsPlusNormal"/>
        <w:spacing w:before="220"/>
        <w:ind w:firstLine="540"/>
        <w:jc w:val="both"/>
      </w:pPr>
      <w:r>
        <w:t xml:space="preserve">министерство в течение 10 рабочих дней со дня принятия правового акта, предусмотренного </w:t>
      </w:r>
      <w:hyperlink w:anchor="P183" w:history="1">
        <w:r>
          <w:rPr>
            <w:color w:val="0000FF"/>
          </w:rPr>
          <w:t>подпунктом "а"</w:t>
        </w:r>
      </w:hyperlink>
      <w:r>
        <w:t xml:space="preserve"> настоящего пункта, направляет получателю субсидии письменное требование о возврате средств субсидии с приложением копии указанного правового акта и платежных реквизитов для осуществления возврата средств субсидии;</w:t>
      </w:r>
    </w:p>
    <w:p w:rsidR="00255FE6" w:rsidRDefault="00255FE6">
      <w:pPr>
        <w:pStyle w:val="ConsPlusNormal"/>
        <w:spacing w:before="220"/>
        <w:ind w:firstLine="540"/>
        <w:jc w:val="both"/>
      </w:pPr>
      <w:r>
        <w:t xml:space="preserve">получатель субсидии обязан в течение 90 календарных дней со дня получения требования, предусмотренного </w:t>
      </w:r>
      <w:hyperlink w:anchor="P184" w:history="1">
        <w:r>
          <w:rPr>
            <w:color w:val="0000FF"/>
          </w:rPr>
          <w:t>подпунктом "б"</w:t>
        </w:r>
      </w:hyperlink>
      <w:r>
        <w:t xml:space="preserve"> настоящего пункта, возвратить средства субсидии в областной бюджет;</w:t>
      </w:r>
    </w:p>
    <w:p w:rsidR="00255FE6" w:rsidRDefault="00255FE6">
      <w:pPr>
        <w:pStyle w:val="ConsPlusNormal"/>
        <w:spacing w:before="220"/>
        <w:ind w:firstLine="540"/>
        <w:jc w:val="both"/>
      </w:pPr>
      <w:r>
        <w:t>в случае если в течение срока, установленного в подпункте "в" настоящего пункта, получатель субсидии не возвратил средства субсидии в областной бюджет, министерство обращается в суд с заявлением о взыскании средств субсидии в соответствии с действующим законодательством.</w:t>
      </w: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right"/>
        <w:outlineLvl w:val="1"/>
      </w:pPr>
      <w:r>
        <w:t>Приложение N 1</w:t>
      </w:r>
    </w:p>
    <w:p w:rsidR="00255FE6" w:rsidRDefault="00255FE6">
      <w:pPr>
        <w:pStyle w:val="ConsPlusNormal"/>
        <w:jc w:val="right"/>
      </w:pPr>
      <w:r>
        <w:t>к Положению</w:t>
      </w:r>
    </w:p>
    <w:p w:rsidR="00255FE6" w:rsidRDefault="00255FE6">
      <w:pPr>
        <w:pStyle w:val="ConsPlusNormal"/>
        <w:jc w:val="right"/>
      </w:pPr>
      <w:r>
        <w:t>о предоставлении субсидий из областного бюджета</w:t>
      </w:r>
    </w:p>
    <w:p w:rsidR="00255FE6" w:rsidRDefault="00255FE6">
      <w:pPr>
        <w:pStyle w:val="ConsPlusNormal"/>
        <w:jc w:val="right"/>
      </w:pPr>
      <w:r>
        <w:t>на возмещение части затрат сельскохозяйственных</w:t>
      </w:r>
    </w:p>
    <w:p w:rsidR="00255FE6" w:rsidRDefault="00255FE6">
      <w:pPr>
        <w:pStyle w:val="ConsPlusNormal"/>
        <w:jc w:val="right"/>
      </w:pPr>
      <w:r>
        <w:t>товаропроизводителей на уплату страховой премии, начисленной</w:t>
      </w:r>
    </w:p>
    <w:p w:rsidR="00255FE6" w:rsidRDefault="00255FE6">
      <w:pPr>
        <w:pStyle w:val="ConsPlusNormal"/>
        <w:jc w:val="right"/>
      </w:pPr>
      <w:r>
        <w:t>по договору сельскохозяйственного страхования</w:t>
      </w:r>
    </w:p>
    <w:p w:rsidR="00255FE6" w:rsidRDefault="00255FE6">
      <w:pPr>
        <w:pStyle w:val="ConsPlusNormal"/>
        <w:jc w:val="both"/>
      </w:pPr>
    </w:p>
    <w:p w:rsidR="00255FE6" w:rsidRDefault="00255FE6">
      <w:pPr>
        <w:pStyle w:val="ConsPlusNormal"/>
        <w:jc w:val="right"/>
      </w:pPr>
      <w:r>
        <w:t>Форма</w:t>
      </w:r>
    </w:p>
    <w:p w:rsidR="00255FE6" w:rsidRDefault="00255FE6">
      <w:pPr>
        <w:pStyle w:val="ConsPlusNormal"/>
        <w:jc w:val="right"/>
      </w:pPr>
      <w:r>
        <w:t>заявки на участие в отборе для получения субсидии</w:t>
      </w:r>
    </w:p>
    <w:p w:rsidR="00255FE6" w:rsidRDefault="00255FE6">
      <w:pPr>
        <w:pStyle w:val="ConsPlusNormal"/>
        <w:jc w:val="right"/>
      </w:pPr>
      <w:r>
        <w:t>В министерство сельского хозяйства Саратовской области</w:t>
      </w:r>
    </w:p>
    <w:p w:rsidR="00255FE6" w:rsidRDefault="00255FE6">
      <w:pPr>
        <w:pStyle w:val="ConsPlusNormal"/>
        <w:jc w:val="both"/>
      </w:pPr>
    </w:p>
    <w:p w:rsidR="00255FE6" w:rsidRDefault="00255FE6">
      <w:pPr>
        <w:pStyle w:val="ConsPlusNonformat"/>
        <w:jc w:val="both"/>
      </w:pPr>
      <w:bookmarkStart w:id="9" w:name="P232"/>
      <w:bookmarkEnd w:id="9"/>
      <w:r>
        <w:t xml:space="preserve">                                  Заявка</w:t>
      </w:r>
    </w:p>
    <w:p w:rsidR="00255FE6" w:rsidRDefault="00255FE6">
      <w:pPr>
        <w:pStyle w:val="ConsPlusNonformat"/>
        <w:jc w:val="both"/>
      </w:pPr>
      <w:r>
        <w:t xml:space="preserve">                 на участие в отборе на получение субсидии</w:t>
      </w:r>
    </w:p>
    <w:p w:rsidR="00255FE6" w:rsidRDefault="00255FE6">
      <w:pPr>
        <w:pStyle w:val="ConsPlusNonformat"/>
        <w:jc w:val="both"/>
      </w:pPr>
    </w:p>
    <w:p w:rsidR="00255FE6" w:rsidRDefault="00255FE6">
      <w:pPr>
        <w:pStyle w:val="ConsPlusNonformat"/>
        <w:jc w:val="both"/>
      </w:pPr>
      <w:r>
        <w:t xml:space="preserve">    1. Наименование участника отбора: _____________________________________</w:t>
      </w:r>
    </w:p>
    <w:p w:rsidR="00255FE6" w:rsidRDefault="00255FE6">
      <w:pPr>
        <w:pStyle w:val="ConsPlusNonformat"/>
        <w:jc w:val="both"/>
      </w:pPr>
      <w:r>
        <w:t xml:space="preserve">    2.  Адрес  (местонахождение)  участника  отбора,  телефон,  факс, адрес</w:t>
      </w:r>
    </w:p>
    <w:p w:rsidR="00255FE6" w:rsidRDefault="00255FE6">
      <w:pPr>
        <w:pStyle w:val="ConsPlusNonformat"/>
        <w:jc w:val="both"/>
      </w:pPr>
      <w:r>
        <w:t xml:space="preserve">    электронной почты: ____________________________________________________</w:t>
      </w:r>
    </w:p>
    <w:p w:rsidR="00255FE6" w:rsidRDefault="00255FE6">
      <w:pPr>
        <w:pStyle w:val="ConsPlusNonformat"/>
        <w:jc w:val="both"/>
      </w:pPr>
      <w:r>
        <w:t>___________________________________________________________________________</w:t>
      </w:r>
    </w:p>
    <w:p w:rsidR="00255FE6" w:rsidRDefault="00255FE6">
      <w:pPr>
        <w:pStyle w:val="ConsPlusNonformat"/>
        <w:jc w:val="both"/>
      </w:pPr>
      <w:r>
        <w:t xml:space="preserve">    3. Основной государственный регистрационный номер (ОГРН): _____________</w:t>
      </w:r>
    </w:p>
    <w:p w:rsidR="00255FE6" w:rsidRDefault="00255FE6">
      <w:pPr>
        <w:pStyle w:val="ConsPlusNonformat"/>
        <w:jc w:val="both"/>
      </w:pPr>
      <w:r>
        <w:t xml:space="preserve">    4. Идентификационный номер налогоплательщика (ИНН) ____________________</w:t>
      </w:r>
    </w:p>
    <w:p w:rsidR="00255FE6" w:rsidRDefault="00255FE6">
      <w:pPr>
        <w:pStyle w:val="ConsPlusNonformat"/>
        <w:jc w:val="both"/>
      </w:pPr>
      <w:r>
        <w:t xml:space="preserve">    5. Юридический адрес: _________________________________________________</w:t>
      </w:r>
    </w:p>
    <w:p w:rsidR="00255FE6" w:rsidRDefault="00255FE6">
      <w:pPr>
        <w:pStyle w:val="ConsPlusNonformat"/>
        <w:jc w:val="both"/>
      </w:pPr>
      <w:r>
        <w:t xml:space="preserve">    6. Контактный телефон (с указанием кода): _____________________________</w:t>
      </w:r>
    </w:p>
    <w:p w:rsidR="00255FE6" w:rsidRDefault="00255FE6">
      <w:pPr>
        <w:pStyle w:val="ConsPlusNonformat"/>
        <w:jc w:val="both"/>
      </w:pPr>
      <w:r>
        <w:t xml:space="preserve">    Я, ____________________________________________________________________</w:t>
      </w:r>
    </w:p>
    <w:p w:rsidR="00255FE6" w:rsidRDefault="00255FE6">
      <w:pPr>
        <w:pStyle w:val="ConsPlusNonformat"/>
        <w:jc w:val="both"/>
      </w:pPr>
      <w:r>
        <w:t xml:space="preserve">                           (Ф.И.О. руководителя)</w:t>
      </w:r>
    </w:p>
    <w:p w:rsidR="00255FE6" w:rsidRDefault="00255FE6">
      <w:pPr>
        <w:pStyle w:val="ConsPlusNonformat"/>
        <w:jc w:val="both"/>
      </w:pPr>
      <w:proofErr w:type="gramStart"/>
      <w:r>
        <w:t>действующий</w:t>
      </w:r>
      <w:proofErr w:type="gramEnd"/>
      <w:r>
        <w:t xml:space="preserve"> на основании  _______, прошу  рассмотреть прилагаемые документы</w:t>
      </w:r>
    </w:p>
    <w:p w:rsidR="00255FE6" w:rsidRDefault="00255FE6">
      <w:pPr>
        <w:pStyle w:val="ConsPlusNonformat"/>
        <w:jc w:val="both"/>
      </w:pPr>
      <w:r>
        <w:t xml:space="preserve">для участия в отборе с целью получения субсидии в 20 году </w:t>
      </w:r>
      <w:proofErr w:type="gramStart"/>
      <w:r>
        <w:t>на</w:t>
      </w:r>
      <w:proofErr w:type="gramEnd"/>
      <w:r>
        <w:t xml:space="preserve"> ______________</w:t>
      </w:r>
    </w:p>
    <w:p w:rsidR="00255FE6" w:rsidRDefault="00255FE6">
      <w:pPr>
        <w:pStyle w:val="ConsPlusNonformat"/>
        <w:jc w:val="both"/>
      </w:pPr>
      <w:r>
        <w:t>__________________________________________________________________________.</w:t>
      </w:r>
    </w:p>
    <w:p w:rsidR="00255FE6" w:rsidRDefault="00255FE6">
      <w:pPr>
        <w:pStyle w:val="ConsPlusNonformat"/>
        <w:jc w:val="both"/>
      </w:pPr>
      <w:r>
        <w:t xml:space="preserve">                        (наименование мероприятия)</w:t>
      </w:r>
    </w:p>
    <w:p w:rsidR="00255FE6" w:rsidRDefault="00255FE6">
      <w:pPr>
        <w:pStyle w:val="ConsPlusNonformat"/>
        <w:jc w:val="both"/>
      </w:pPr>
      <w:r>
        <w:t xml:space="preserve">    В случае признания меня победителем по результатам отбора путем запроса</w:t>
      </w:r>
    </w:p>
    <w:p w:rsidR="00255FE6" w:rsidRDefault="00255FE6">
      <w:pPr>
        <w:pStyle w:val="ConsPlusNonformat"/>
        <w:jc w:val="both"/>
      </w:pPr>
      <w:r>
        <w:t>предложений  прошу предоставить субсидию за счет средств областного бюджета</w:t>
      </w:r>
    </w:p>
    <w:p w:rsidR="00255FE6" w:rsidRDefault="00255FE6">
      <w:pPr>
        <w:pStyle w:val="ConsPlusNonformat"/>
        <w:jc w:val="both"/>
      </w:pPr>
      <w:r>
        <w:t>и  за  счет  средств,  источником  финансового обеспечения которых являются</w:t>
      </w:r>
    </w:p>
    <w:p w:rsidR="00255FE6" w:rsidRDefault="00255FE6">
      <w:pPr>
        <w:pStyle w:val="ConsPlusNonformat"/>
        <w:jc w:val="both"/>
      </w:pPr>
      <w:r>
        <w:t>субсидии  из  федерального  бюджета,  на  возмещение части затрат на уплату</w:t>
      </w:r>
    </w:p>
    <w:p w:rsidR="00255FE6" w:rsidRDefault="00255FE6">
      <w:pPr>
        <w:pStyle w:val="ConsPlusNonformat"/>
        <w:jc w:val="both"/>
      </w:pPr>
      <w:r>
        <w:t>страховой  премии по договору сельскохозяйственного страхования в области _</w:t>
      </w:r>
    </w:p>
    <w:p w:rsidR="00255FE6" w:rsidRDefault="00255FE6">
      <w:pPr>
        <w:pStyle w:val="ConsPlusNonformat"/>
        <w:jc w:val="both"/>
      </w:pPr>
      <w:r>
        <w:t>__________________________________ N _____ от _______ года в размере ______</w:t>
      </w:r>
    </w:p>
    <w:p w:rsidR="00255FE6" w:rsidRDefault="00255FE6">
      <w:pPr>
        <w:pStyle w:val="ConsPlusNonformat"/>
        <w:jc w:val="both"/>
      </w:pPr>
      <w:r>
        <w:t xml:space="preserve"> (растениеводства/животноводства)</w:t>
      </w:r>
    </w:p>
    <w:p w:rsidR="00255FE6" w:rsidRDefault="00255FE6">
      <w:pPr>
        <w:pStyle w:val="ConsPlusNonformat"/>
        <w:jc w:val="both"/>
      </w:pPr>
      <w:r>
        <w:t xml:space="preserve">рублей _______ копеек, на расчетный счет страховой организации </w:t>
      </w:r>
      <w:proofErr w:type="gramStart"/>
      <w:r>
        <w:t>по</w:t>
      </w:r>
      <w:proofErr w:type="gramEnd"/>
      <w:r>
        <w:t xml:space="preserve"> следующим</w:t>
      </w:r>
    </w:p>
    <w:p w:rsidR="00255FE6" w:rsidRDefault="00255FE6">
      <w:pPr>
        <w:pStyle w:val="ConsPlusNonformat"/>
        <w:jc w:val="both"/>
      </w:pPr>
      <w:r>
        <w:t>реквизитам:</w:t>
      </w:r>
    </w:p>
    <w:p w:rsidR="00255FE6" w:rsidRDefault="00255FE6">
      <w:pPr>
        <w:pStyle w:val="ConsPlusNonformat"/>
        <w:jc w:val="both"/>
      </w:pPr>
      <w:r>
        <w:t xml:space="preserve">    ИНН получателя: ________________________________</w:t>
      </w:r>
    </w:p>
    <w:p w:rsidR="00255FE6" w:rsidRDefault="00255FE6">
      <w:pPr>
        <w:pStyle w:val="ConsPlusNonformat"/>
        <w:jc w:val="both"/>
      </w:pPr>
      <w:r>
        <w:t xml:space="preserve">    КПП получателя: ________________________________</w:t>
      </w:r>
    </w:p>
    <w:p w:rsidR="00255FE6" w:rsidRDefault="00255FE6">
      <w:pPr>
        <w:pStyle w:val="ConsPlusNonformat"/>
        <w:jc w:val="both"/>
      </w:pPr>
      <w:r>
        <w:t xml:space="preserve">    </w:t>
      </w:r>
      <w:proofErr w:type="gramStart"/>
      <w:r>
        <w:t>Р</w:t>
      </w:r>
      <w:proofErr w:type="gramEnd"/>
      <w:r>
        <w:t>/счет: ________________________________________</w:t>
      </w:r>
    </w:p>
    <w:p w:rsidR="00255FE6" w:rsidRDefault="00255FE6">
      <w:pPr>
        <w:pStyle w:val="ConsPlusNonformat"/>
        <w:jc w:val="both"/>
      </w:pPr>
      <w:r>
        <w:t xml:space="preserve">    Наименование банка: ____________________________</w:t>
      </w:r>
    </w:p>
    <w:p w:rsidR="00255FE6" w:rsidRDefault="00255FE6">
      <w:pPr>
        <w:pStyle w:val="ConsPlusNonformat"/>
        <w:jc w:val="both"/>
      </w:pPr>
      <w:r>
        <w:t xml:space="preserve">    БИК банка: _____________________________________</w:t>
      </w:r>
    </w:p>
    <w:p w:rsidR="00255FE6" w:rsidRDefault="00255FE6">
      <w:pPr>
        <w:pStyle w:val="ConsPlusNonformat"/>
        <w:jc w:val="both"/>
      </w:pPr>
      <w:r>
        <w:t xml:space="preserve">    </w:t>
      </w:r>
      <w:proofErr w:type="gramStart"/>
      <w:r>
        <w:t>К</w:t>
      </w:r>
      <w:proofErr w:type="gramEnd"/>
      <w:r>
        <w:t>/счет банка: _________________________________.</w:t>
      </w:r>
    </w:p>
    <w:p w:rsidR="00255FE6" w:rsidRDefault="00255FE6">
      <w:pPr>
        <w:pStyle w:val="ConsPlusNonformat"/>
        <w:jc w:val="both"/>
      </w:pPr>
      <w:r>
        <w:t xml:space="preserve">    Подтверждаю, что ______________________________________________________</w:t>
      </w:r>
    </w:p>
    <w:p w:rsidR="00255FE6" w:rsidRDefault="00255FE6">
      <w:pPr>
        <w:pStyle w:val="ConsPlusNonformat"/>
        <w:jc w:val="both"/>
      </w:pPr>
      <w:r>
        <w:t xml:space="preserve">                              (полное наименование заявителя)</w:t>
      </w:r>
    </w:p>
    <w:p w:rsidR="00255FE6" w:rsidRDefault="00255FE6">
      <w:pPr>
        <w:pStyle w:val="ConsPlusNonformat"/>
        <w:jc w:val="both"/>
      </w:pPr>
      <w:r>
        <w:t xml:space="preserve">осуществляет   производство   (переработку)  продукции  растениеводства  </w:t>
      </w:r>
      <w:proofErr w:type="gramStart"/>
      <w:r>
        <w:t>на</w:t>
      </w:r>
      <w:proofErr w:type="gramEnd"/>
    </w:p>
    <w:p w:rsidR="00255FE6" w:rsidRDefault="00255FE6">
      <w:pPr>
        <w:pStyle w:val="ConsPlusNonformat"/>
        <w:jc w:val="both"/>
      </w:pPr>
      <w:r>
        <w:t>посевных  площадях (объектах), и (или) производство (переработку) продукции</w:t>
      </w:r>
    </w:p>
    <w:p w:rsidR="00255FE6" w:rsidRDefault="00255FE6">
      <w:pPr>
        <w:pStyle w:val="ConsPlusNonformat"/>
        <w:jc w:val="both"/>
      </w:pPr>
      <w:r>
        <w:t>животноводства  на  объектах  животноводства,  расположенных  на территории</w:t>
      </w:r>
    </w:p>
    <w:p w:rsidR="00255FE6" w:rsidRDefault="00255FE6">
      <w:pPr>
        <w:pStyle w:val="ConsPlusNonformat"/>
        <w:jc w:val="both"/>
      </w:pPr>
      <w:r>
        <w:t xml:space="preserve">Саратовской  области;  </w:t>
      </w:r>
      <w:proofErr w:type="gramStart"/>
      <w:r>
        <w:t>ознакомлен</w:t>
      </w:r>
      <w:proofErr w:type="gramEnd"/>
      <w:r>
        <w:t xml:space="preserve">  с  условиями  предоставления  субсидий и</w:t>
      </w:r>
    </w:p>
    <w:p w:rsidR="00255FE6" w:rsidRDefault="00255FE6">
      <w:pPr>
        <w:pStyle w:val="ConsPlusNonformat"/>
        <w:jc w:val="both"/>
      </w:pPr>
      <w:r>
        <w:t>соответствую требованиям к получателям субсидии, установленным Положением о</w:t>
      </w:r>
    </w:p>
    <w:p w:rsidR="00255FE6" w:rsidRDefault="00255FE6">
      <w:pPr>
        <w:pStyle w:val="ConsPlusNonformat"/>
        <w:jc w:val="both"/>
      </w:pPr>
      <w:proofErr w:type="gramStart"/>
      <w:r>
        <w:t>предоставлении</w:t>
      </w:r>
      <w:proofErr w:type="gramEnd"/>
      <w:r>
        <w:t xml:space="preserve">  субсидий  из  областного бюджета на возмещение части затрат</w:t>
      </w:r>
    </w:p>
    <w:p w:rsidR="00255FE6" w:rsidRDefault="00255FE6">
      <w:pPr>
        <w:pStyle w:val="ConsPlusNonformat"/>
        <w:jc w:val="both"/>
      </w:pPr>
      <w:r>
        <w:t>сельскохозяйственных   товаропроизводителей  на  уплату  страховой  премии,</w:t>
      </w:r>
    </w:p>
    <w:p w:rsidR="00255FE6" w:rsidRDefault="00255FE6">
      <w:pPr>
        <w:pStyle w:val="ConsPlusNonformat"/>
        <w:jc w:val="both"/>
      </w:pPr>
      <w:proofErr w:type="gramStart"/>
      <w:r>
        <w:t>начисленной</w:t>
      </w:r>
      <w:proofErr w:type="gramEnd"/>
      <w:r>
        <w:t xml:space="preserve">  по  договору  сельскохозяйственного  страхования, утвержденным</w:t>
      </w:r>
    </w:p>
    <w:p w:rsidR="00255FE6" w:rsidRDefault="00255FE6">
      <w:pPr>
        <w:pStyle w:val="ConsPlusNonformat"/>
        <w:jc w:val="both"/>
      </w:pPr>
      <w:r>
        <w:t>постановлением  Правительства  Саратовской  области  от 11 апреля 2016 года</w:t>
      </w:r>
    </w:p>
    <w:p w:rsidR="00255FE6" w:rsidRDefault="00255FE6">
      <w:pPr>
        <w:pStyle w:val="ConsPlusNonformat"/>
        <w:jc w:val="both"/>
      </w:pPr>
      <w:r>
        <w:t>N  157-П,  вся  информация, содержащаяся в представленных документах или их</w:t>
      </w:r>
    </w:p>
    <w:p w:rsidR="00255FE6" w:rsidRDefault="00255FE6">
      <w:pPr>
        <w:pStyle w:val="ConsPlusNonformat"/>
        <w:jc w:val="both"/>
      </w:pPr>
      <w:r>
        <w:t xml:space="preserve">копиях,  является  подлинной,  и  даю согласие на публикацию (размещение) </w:t>
      </w:r>
      <w:proofErr w:type="gramStart"/>
      <w:r>
        <w:t>в</w:t>
      </w:r>
      <w:proofErr w:type="gramEnd"/>
    </w:p>
    <w:p w:rsidR="00255FE6" w:rsidRDefault="00255FE6">
      <w:pPr>
        <w:pStyle w:val="ConsPlusNonformat"/>
        <w:jc w:val="both"/>
      </w:pPr>
      <w:r>
        <w:t xml:space="preserve">информационно-телекоммуникационной  сети  Интернет  информации об участии </w:t>
      </w:r>
      <w:proofErr w:type="gramStart"/>
      <w:r>
        <w:t>в</w:t>
      </w:r>
      <w:proofErr w:type="gramEnd"/>
    </w:p>
    <w:p w:rsidR="00255FE6" w:rsidRDefault="00255FE6">
      <w:pPr>
        <w:pStyle w:val="ConsPlusNonformat"/>
        <w:jc w:val="both"/>
      </w:pPr>
      <w:r>
        <w:t xml:space="preserve">отборе,   о   подаваемой  заявке,  иной  информации  </w:t>
      </w:r>
      <w:proofErr w:type="gramStart"/>
      <w:r>
        <w:t>об</w:t>
      </w:r>
      <w:proofErr w:type="gramEnd"/>
      <w:r>
        <w:t xml:space="preserve">  мне,  связанной  с</w:t>
      </w:r>
    </w:p>
    <w:p w:rsidR="00255FE6" w:rsidRDefault="00255FE6">
      <w:pPr>
        <w:pStyle w:val="ConsPlusNonformat"/>
        <w:jc w:val="both"/>
      </w:pPr>
      <w:r>
        <w:t>соответствующим  отбором, а также согласие на обработку персональных данных</w:t>
      </w:r>
    </w:p>
    <w:p w:rsidR="00255FE6" w:rsidRDefault="00255FE6">
      <w:pPr>
        <w:pStyle w:val="ConsPlusNonformat"/>
        <w:jc w:val="both"/>
      </w:pPr>
      <w:r>
        <w:t>(для физического лица).</w:t>
      </w:r>
    </w:p>
    <w:p w:rsidR="00255FE6" w:rsidRDefault="00255FE6">
      <w:pPr>
        <w:pStyle w:val="ConsPlusNonformat"/>
        <w:jc w:val="both"/>
      </w:pPr>
    </w:p>
    <w:p w:rsidR="00255FE6" w:rsidRDefault="00255FE6">
      <w:pPr>
        <w:pStyle w:val="ConsPlusNonformat"/>
        <w:jc w:val="both"/>
      </w:pPr>
      <w:r>
        <w:t xml:space="preserve">    Приложение: на _________ </w:t>
      </w:r>
      <w:proofErr w:type="gramStart"/>
      <w:r>
        <w:t>л</w:t>
      </w:r>
      <w:proofErr w:type="gramEnd"/>
      <w:r>
        <w:t>.</w:t>
      </w:r>
    </w:p>
    <w:p w:rsidR="00255FE6" w:rsidRDefault="00255FE6">
      <w:pPr>
        <w:pStyle w:val="ConsPlusNonformat"/>
        <w:jc w:val="both"/>
      </w:pPr>
      <w:r>
        <w:t xml:space="preserve">    ___________________________               _______________ _____________</w:t>
      </w:r>
    </w:p>
    <w:p w:rsidR="00255FE6" w:rsidRDefault="00255FE6">
      <w:pPr>
        <w:pStyle w:val="ConsPlusNonformat"/>
        <w:jc w:val="both"/>
      </w:pPr>
      <w:r>
        <w:t xml:space="preserve">      (должность руководителя)                    (подпись)      (Ф.И.О.)</w:t>
      </w:r>
    </w:p>
    <w:p w:rsidR="00255FE6" w:rsidRDefault="00255FE6">
      <w:pPr>
        <w:pStyle w:val="ConsPlusNonformat"/>
        <w:jc w:val="both"/>
      </w:pPr>
      <w:r>
        <w:t xml:space="preserve">    М.П. (при наличии печати)</w:t>
      </w:r>
    </w:p>
    <w:p w:rsidR="00255FE6" w:rsidRDefault="00255FE6">
      <w:pPr>
        <w:pStyle w:val="ConsPlusNonformat"/>
        <w:jc w:val="both"/>
      </w:pPr>
      <w:r>
        <w:t xml:space="preserve">    "___" ____________ 20__ года</w:t>
      </w: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both"/>
      </w:pPr>
    </w:p>
    <w:p w:rsidR="00255FE6" w:rsidRDefault="00255FE6">
      <w:pPr>
        <w:pStyle w:val="ConsPlusNormal"/>
        <w:jc w:val="right"/>
        <w:outlineLvl w:val="1"/>
      </w:pPr>
      <w:r>
        <w:t>Приложение N 2</w:t>
      </w:r>
    </w:p>
    <w:p w:rsidR="00255FE6" w:rsidRDefault="00255FE6">
      <w:pPr>
        <w:pStyle w:val="ConsPlusNormal"/>
        <w:jc w:val="right"/>
      </w:pPr>
      <w:r>
        <w:t>к Положению</w:t>
      </w:r>
    </w:p>
    <w:p w:rsidR="00255FE6" w:rsidRDefault="00255FE6">
      <w:pPr>
        <w:pStyle w:val="ConsPlusNormal"/>
        <w:jc w:val="right"/>
      </w:pPr>
      <w:r>
        <w:t>о предоставлении субсидий из областного бюджета</w:t>
      </w:r>
    </w:p>
    <w:p w:rsidR="00255FE6" w:rsidRDefault="00255FE6">
      <w:pPr>
        <w:pStyle w:val="ConsPlusNormal"/>
        <w:jc w:val="right"/>
      </w:pPr>
      <w:r>
        <w:t>на возмещение части затрат сельскохозяйственных</w:t>
      </w:r>
    </w:p>
    <w:p w:rsidR="00255FE6" w:rsidRDefault="00255FE6">
      <w:pPr>
        <w:pStyle w:val="ConsPlusNormal"/>
        <w:jc w:val="right"/>
      </w:pPr>
      <w:r>
        <w:t>товаропроизводителей на уплату страховой премии, начисленной</w:t>
      </w:r>
    </w:p>
    <w:p w:rsidR="00255FE6" w:rsidRDefault="00255FE6">
      <w:pPr>
        <w:pStyle w:val="ConsPlusNormal"/>
        <w:jc w:val="right"/>
      </w:pPr>
      <w:r>
        <w:t>по договору сельскохозяйственного страхования</w:t>
      </w:r>
    </w:p>
    <w:p w:rsidR="00255FE6" w:rsidRDefault="00255FE6">
      <w:pPr>
        <w:pStyle w:val="ConsPlusNormal"/>
        <w:jc w:val="both"/>
      </w:pPr>
    </w:p>
    <w:p w:rsidR="00255FE6" w:rsidRDefault="00255FE6">
      <w:pPr>
        <w:pStyle w:val="ConsPlusTitle"/>
        <w:jc w:val="center"/>
      </w:pPr>
      <w:bookmarkStart w:id="10" w:name="P299"/>
      <w:bookmarkEnd w:id="10"/>
      <w:r>
        <w:t>РЕЗУЛЬТАТЫ</w:t>
      </w:r>
    </w:p>
    <w:p w:rsidR="00255FE6" w:rsidRDefault="00255FE6">
      <w:pPr>
        <w:pStyle w:val="ConsPlusTitle"/>
        <w:jc w:val="center"/>
      </w:pPr>
      <w:r>
        <w:t>ПРЕДОСТАВЛЕНИЯ СУБСИДИИ И ПОКАЗАТЕЛИ, НЕОБХОДИМЫЕ</w:t>
      </w:r>
    </w:p>
    <w:p w:rsidR="00255FE6" w:rsidRDefault="00255FE6">
      <w:pPr>
        <w:pStyle w:val="ConsPlusTitle"/>
        <w:jc w:val="center"/>
      </w:pPr>
      <w:r>
        <w:t>ДЛЯ ДОСТИЖЕНИЯ РЕЗУЛЬТАТОВ ПРЕДОСТАВЛЕНИЯ СУБСИДИИ,</w:t>
      </w:r>
    </w:p>
    <w:p w:rsidR="00255FE6" w:rsidRDefault="00255FE6">
      <w:pPr>
        <w:pStyle w:val="ConsPlusTitle"/>
        <w:jc w:val="center"/>
      </w:pPr>
      <w:r>
        <w:t>НА ВОЗМЕЩЕНИЕ ЧАСТИ ЗАТРАТ СЕЛЬСКОХОЗЯЙСТВЕННЫХ</w:t>
      </w:r>
    </w:p>
    <w:p w:rsidR="00255FE6" w:rsidRDefault="00255FE6">
      <w:pPr>
        <w:pStyle w:val="ConsPlusTitle"/>
        <w:jc w:val="center"/>
      </w:pPr>
      <w:r>
        <w:t>ТОВАРОПРОИЗВОДИТЕЛЕЙ НА УПЛАТУ СТРАХОВОЙ ПРЕМИИ, НАЧИСЛЕННОЙ</w:t>
      </w:r>
    </w:p>
    <w:p w:rsidR="00255FE6" w:rsidRDefault="00255FE6">
      <w:pPr>
        <w:pStyle w:val="ConsPlusTitle"/>
        <w:jc w:val="center"/>
      </w:pPr>
      <w:r>
        <w:t>ПО ДОГОВОРУ СЕЛЬСКОХОЗЯЙСТВЕННОГО СТРАХОВАНИЯ</w:t>
      </w:r>
    </w:p>
    <w:p w:rsidR="00255FE6" w:rsidRDefault="00255F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3288"/>
        <w:gridCol w:w="3118"/>
        <w:gridCol w:w="2154"/>
      </w:tblGrid>
      <w:tr w:rsidR="00255FE6">
        <w:tc>
          <w:tcPr>
            <w:tcW w:w="456" w:type="dxa"/>
          </w:tcPr>
          <w:p w:rsidR="00255FE6" w:rsidRDefault="00255FE6">
            <w:pPr>
              <w:pStyle w:val="ConsPlusNormal"/>
              <w:jc w:val="center"/>
            </w:pPr>
            <w:r>
              <w:t xml:space="preserve">N </w:t>
            </w:r>
            <w:proofErr w:type="gramStart"/>
            <w:r>
              <w:t>п</w:t>
            </w:r>
            <w:proofErr w:type="gramEnd"/>
            <w:r>
              <w:t>/п</w:t>
            </w:r>
          </w:p>
        </w:tc>
        <w:tc>
          <w:tcPr>
            <w:tcW w:w="3288" w:type="dxa"/>
          </w:tcPr>
          <w:p w:rsidR="00255FE6" w:rsidRDefault="00255FE6">
            <w:pPr>
              <w:pStyle w:val="ConsPlusNormal"/>
              <w:jc w:val="center"/>
            </w:pPr>
            <w:r>
              <w:t>Наименование субсидии</w:t>
            </w:r>
          </w:p>
        </w:tc>
        <w:tc>
          <w:tcPr>
            <w:tcW w:w="3118" w:type="dxa"/>
          </w:tcPr>
          <w:p w:rsidR="00255FE6" w:rsidRDefault="00255FE6">
            <w:pPr>
              <w:pStyle w:val="ConsPlusNormal"/>
              <w:jc w:val="center"/>
            </w:pPr>
            <w:r>
              <w:t>Наименование результата предоставления субсидии по состоянию на 31 декабря текущего финансового года</w:t>
            </w:r>
          </w:p>
        </w:tc>
        <w:tc>
          <w:tcPr>
            <w:tcW w:w="2154" w:type="dxa"/>
          </w:tcPr>
          <w:p w:rsidR="00255FE6" w:rsidRDefault="00255FE6">
            <w:pPr>
              <w:pStyle w:val="ConsPlusNormal"/>
              <w:jc w:val="center"/>
            </w:pPr>
            <w:r>
              <w:t>Показатели, необходимые для достижения результатов предоставления субсидии</w:t>
            </w:r>
          </w:p>
        </w:tc>
      </w:tr>
      <w:tr w:rsidR="00255FE6">
        <w:tc>
          <w:tcPr>
            <w:tcW w:w="456" w:type="dxa"/>
          </w:tcPr>
          <w:p w:rsidR="00255FE6" w:rsidRDefault="00255FE6">
            <w:pPr>
              <w:pStyle w:val="ConsPlusNormal"/>
              <w:jc w:val="center"/>
            </w:pPr>
            <w:r>
              <w:t>1.</w:t>
            </w:r>
          </w:p>
        </w:tc>
        <w:tc>
          <w:tcPr>
            <w:tcW w:w="3288" w:type="dxa"/>
          </w:tcPr>
          <w:p w:rsidR="00255FE6" w:rsidRDefault="00255FE6">
            <w:pPr>
              <w:pStyle w:val="ConsPlusNormal"/>
              <w:jc w:val="center"/>
            </w:pPr>
            <w: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3118" w:type="dxa"/>
          </w:tcPr>
          <w:p w:rsidR="00255FE6" w:rsidRDefault="00255FE6">
            <w:pPr>
              <w:pStyle w:val="ConsPlusNormal"/>
              <w:jc w:val="center"/>
            </w:pPr>
            <w:r>
              <w:t>доля застрахованной посевной (посадочной) площади в общей посевной (посадочной) площади (в условных единицах площади) - не менее 0,48 процента</w:t>
            </w:r>
          </w:p>
        </w:tc>
        <w:tc>
          <w:tcPr>
            <w:tcW w:w="2154" w:type="dxa"/>
          </w:tcPr>
          <w:p w:rsidR="00255FE6" w:rsidRDefault="00255FE6">
            <w:pPr>
              <w:pStyle w:val="ConsPlusNormal"/>
              <w:jc w:val="center"/>
            </w:pPr>
            <w:r>
              <w:t>размер застрахованной посевной (посадочной) площади</w:t>
            </w:r>
          </w:p>
        </w:tc>
      </w:tr>
      <w:tr w:rsidR="00255FE6">
        <w:tc>
          <w:tcPr>
            <w:tcW w:w="456" w:type="dxa"/>
          </w:tcPr>
          <w:p w:rsidR="00255FE6" w:rsidRDefault="00255FE6">
            <w:pPr>
              <w:pStyle w:val="ConsPlusNormal"/>
              <w:jc w:val="center"/>
            </w:pPr>
            <w:r>
              <w:t>2.</w:t>
            </w:r>
          </w:p>
        </w:tc>
        <w:tc>
          <w:tcPr>
            <w:tcW w:w="3288" w:type="dxa"/>
          </w:tcPr>
          <w:p w:rsidR="00255FE6" w:rsidRDefault="00255FE6">
            <w:pPr>
              <w:pStyle w:val="ConsPlusNormal"/>
              <w:jc w:val="center"/>
            </w:pPr>
            <w: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3118" w:type="dxa"/>
          </w:tcPr>
          <w:p w:rsidR="00255FE6" w:rsidRDefault="00255FE6">
            <w:pPr>
              <w:pStyle w:val="ConsPlusNormal"/>
              <w:jc w:val="center"/>
            </w:pPr>
            <w:r>
              <w:t>доля застрахованного поголовья сельскохозяйственных животных в общем поголовье сельскохозяйственных животных - не менее 5,1 процента</w:t>
            </w:r>
          </w:p>
        </w:tc>
        <w:tc>
          <w:tcPr>
            <w:tcW w:w="2154" w:type="dxa"/>
          </w:tcPr>
          <w:p w:rsidR="00255FE6" w:rsidRDefault="00255FE6">
            <w:pPr>
              <w:pStyle w:val="ConsPlusNormal"/>
              <w:jc w:val="center"/>
            </w:pPr>
            <w:r>
              <w:t>размер застрахованного поголовья сельскохозяйственных животных</w:t>
            </w:r>
          </w:p>
        </w:tc>
      </w:tr>
    </w:tbl>
    <w:p w:rsidR="00255FE6" w:rsidRDefault="00255FE6">
      <w:pPr>
        <w:pStyle w:val="ConsPlusNormal"/>
        <w:jc w:val="both"/>
      </w:pPr>
    </w:p>
    <w:p w:rsidR="00255FE6" w:rsidRDefault="00255FE6">
      <w:pPr>
        <w:pStyle w:val="ConsPlusNormal"/>
        <w:jc w:val="both"/>
      </w:pPr>
    </w:p>
    <w:p w:rsidR="00255FE6" w:rsidRDefault="00255FE6">
      <w:pPr>
        <w:pStyle w:val="ConsPlusNormal"/>
        <w:pBdr>
          <w:top w:val="single" w:sz="6" w:space="0" w:color="auto"/>
        </w:pBdr>
        <w:spacing w:before="100" w:after="100"/>
        <w:jc w:val="both"/>
        <w:rPr>
          <w:sz w:val="2"/>
          <w:szCs w:val="2"/>
        </w:rPr>
      </w:pPr>
    </w:p>
    <w:p w:rsidR="00113A59" w:rsidRDefault="00113A59"/>
    <w:sectPr w:rsidR="00113A59" w:rsidSect="00E74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5FE6"/>
    <w:rsid w:val="00113A59"/>
    <w:rsid w:val="00255FE6"/>
    <w:rsid w:val="00C93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F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5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5F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5F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D4FEFC072918AAB6C5BCF5CB7C4646E626B583100E0902C2A9D20808D3E75A2BA0005675E33C40CDD4A7B2F43B89F922AFBE4BDEC8983337F2A234X4z8H" TargetMode="External"/><Relationship Id="rId13" Type="http://schemas.openxmlformats.org/officeDocument/2006/relationships/hyperlink" Target="consultantplus://offline/ref=AED4FEFC072918AAB6C5BCF5CB7C4646E626B583180B0205C5A68F02008AEB582CAF5F4172AA3041CDD0A1B3FA648CEC33F7B14AC3D69B2E2BF0A0X3z7H" TargetMode="External"/><Relationship Id="rId18" Type="http://schemas.openxmlformats.org/officeDocument/2006/relationships/hyperlink" Target="consultantplus://offline/ref=AED4FEFC072918AAB6C5BCF5CB7C4646E626B583100C0702C4ABD20808D3E75A2BA0005675E33C40CCD2A1B2F93B89F922AFBE4BDEC8983337F2A234X4z8H" TargetMode="External"/><Relationship Id="rId26" Type="http://schemas.openxmlformats.org/officeDocument/2006/relationships/hyperlink" Target="consultantplus://offline/ref=AED4FEFC072918AAB6C5A2F8DD101B4EED2FEF8E150C0B5698F9D45F5783E10F6BE0060B3FAC65108981AAB0F22EDDAB78F8B34BXDzCH" TargetMode="External"/><Relationship Id="rId3" Type="http://schemas.openxmlformats.org/officeDocument/2006/relationships/webSettings" Target="webSettings.xml"/><Relationship Id="rId21" Type="http://schemas.openxmlformats.org/officeDocument/2006/relationships/hyperlink" Target="consultantplus://offline/ref=AED4FEFC072918AAB6C5A2F8DD101B4EED2AE98619070B5698F9D45F5783E10F79E05E0F34A42F41CECAA5B2F3X3z1H" TargetMode="External"/><Relationship Id="rId7" Type="http://schemas.openxmlformats.org/officeDocument/2006/relationships/hyperlink" Target="consultantplus://offline/ref=AED4FEFC072918AAB6C5BCF5CB7C4646E626B583100F0805C1ADD20808D3E75A2BA0005675E33C40CDD4A7B2F43B89F922AFBE4BDEC8983337F2A234X4z8H" TargetMode="External"/><Relationship Id="rId12" Type="http://schemas.openxmlformats.org/officeDocument/2006/relationships/hyperlink" Target="consultantplus://offline/ref=AED4FEFC072918AAB6C5BCF5CB7C4646E626B583180B0205C5A68F02008AEB582CAF5F4172AA3041CDD0A2BAFA648CEC33F7B14AC3D69B2E2BF0A0X3z7H" TargetMode="External"/><Relationship Id="rId17" Type="http://schemas.openxmlformats.org/officeDocument/2006/relationships/hyperlink" Target="consultantplus://offline/ref=AED4FEFC072918AAB6C5BCF5CB7C4646E626B583100C0707C6AAD20808D3E75A2BA0005675E33C40CDD4A7B2F73B89F922AFBE4BDEC8983337F2A234X4z8H" TargetMode="External"/><Relationship Id="rId25" Type="http://schemas.openxmlformats.org/officeDocument/2006/relationships/hyperlink" Target="consultantplus://offline/ref=AED4FEFC072918AAB6C5A2F8DD101B4EED2BEE8C150D0B5698F9D45F5783E10F79E05E0F34A42F41CECAA5B2F3X3z1H" TargetMode="External"/><Relationship Id="rId2" Type="http://schemas.openxmlformats.org/officeDocument/2006/relationships/settings" Target="settings.xml"/><Relationship Id="rId16" Type="http://schemas.openxmlformats.org/officeDocument/2006/relationships/hyperlink" Target="consultantplus://offline/ref=AED4FEFC072918AAB6C5A2F8DD101B4EED28EE8716080B5698F9D45F5783E10F6BE0060336A43440C8DFF3E3B565D0AA65E4B34AC3D49832X2z8H" TargetMode="External"/><Relationship Id="rId20" Type="http://schemas.openxmlformats.org/officeDocument/2006/relationships/hyperlink" Target="consultantplus://offline/ref=AED4FEFC072918AAB6C5A2F8DD101B4EED28EC8C18090B5698F9D45F5783E10F79E05E0F34A42F41CECAA5B2F3X3z1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D4FEFC072918AAB6C5BCF5CB7C4646E626B583100F0209CCAFD20808D3E75A2BA0005675E33C40CDD4A7B2F43B89F922AFBE4BDEC8983337F2A234X4z8H" TargetMode="External"/><Relationship Id="rId11" Type="http://schemas.openxmlformats.org/officeDocument/2006/relationships/hyperlink" Target="consultantplus://offline/ref=AED4FEFC072918AAB6C5A2F8DD101B4EED28EE8716080B5698F9D45F5783E10F6BE0060336A43248C4DFF3E3B565D0AA65E4B34AC3D49832X2z8H" TargetMode="External"/><Relationship Id="rId24" Type="http://schemas.openxmlformats.org/officeDocument/2006/relationships/hyperlink" Target="consultantplus://offline/ref=AED4FEFC072918AAB6C5A2F8DD101B4EED29EA86180C0B5698F9D45F5783E10F6BE0060336A53043CFDFF3E3B565D0AA65E4B34AC3D49832X2z8H" TargetMode="External"/><Relationship Id="rId5" Type="http://schemas.openxmlformats.org/officeDocument/2006/relationships/hyperlink" Target="consultantplus://offline/ref=AED4FEFC072918AAB6C5BCF5CB7C4646E626B583100F0106CDAFD20808D3E75A2BA0005675E33C40CDD4A7B2F43B89F922AFBE4BDEC8983337F2A234X4z8H" TargetMode="External"/><Relationship Id="rId15" Type="http://schemas.openxmlformats.org/officeDocument/2006/relationships/hyperlink" Target="consultantplus://offline/ref=AED4FEFC072918AAB6C5BCF5CB7C4646E626B583180B0205C5A68F02008AEB582CAF5F4172AA3041CDD1A0BBFA648CEC33F7B14AC3D69B2E2BF0A0X3z7H" TargetMode="External"/><Relationship Id="rId23" Type="http://schemas.openxmlformats.org/officeDocument/2006/relationships/hyperlink" Target="consultantplus://offline/ref=AED4FEFC072918AAB6C5A2F8DD101B4EED2FEF8E150C0B5698F9D45F5783E10F6BE0060336A73144CEDFF3E3B565D0AA65E4B34AC3D49832X2z8H" TargetMode="External"/><Relationship Id="rId28" Type="http://schemas.openxmlformats.org/officeDocument/2006/relationships/fontTable" Target="fontTable.xml"/><Relationship Id="rId10" Type="http://schemas.openxmlformats.org/officeDocument/2006/relationships/hyperlink" Target="consultantplus://offline/ref=AED4FEFC072918AAB6C5BCF5CB7C4646E626B583100C0707C6AAD20808D3E75A2BA0005675E33C40CDD4A7B2F43B89F922AFBE4BDEC8983337F2A234X4z8H" TargetMode="External"/><Relationship Id="rId19" Type="http://schemas.openxmlformats.org/officeDocument/2006/relationships/hyperlink" Target="consultantplus://offline/ref=AED4FEFC072918AAB6C5A2F8DD101B4EED2BEE8C150D0B5698F9D45F5783E10F79E05E0F34A42F41CECAA5B2F3X3z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ED4FEFC072918AAB6C5BCF5CB7C4646E626B583100D0408C5AAD20808D3E75A2BA0005675E33C40CDD4A7B2F43B89F922AFBE4BDEC8983337F2A234X4z8H" TargetMode="External"/><Relationship Id="rId14" Type="http://schemas.openxmlformats.org/officeDocument/2006/relationships/hyperlink" Target="consultantplus://offline/ref=AED4FEFC072918AAB6C5BCF5CB7C4646E626B583180B0205C5A68F02008AEB582CAF5F4172AA3041CDD0A1B6FA648CEC33F7B14AC3D69B2E2BF0A0X3z7H" TargetMode="External"/><Relationship Id="rId22" Type="http://schemas.openxmlformats.org/officeDocument/2006/relationships/hyperlink" Target="consultantplus://offline/ref=AED4FEFC072918AAB6C5A2F8DD101B4EED2FEF8E150C0B5698F9D45F5783E10F6BE0060336A73146CFDFF3E3B565D0AA65E4B34AC3D49832X2z8H" TargetMode="External"/><Relationship Id="rId27" Type="http://schemas.openxmlformats.org/officeDocument/2006/relationships/hyperlink" Target="consultantplus://offline/ref=AED4FEFC072918AAB6C5A2F8DD101B4EED28EE8716080B5698F9D45F5783E10F6BE0060336A43248C8DFF3E3B565D0AA65E4B34AC3D49832X2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7019</Words>
  <Characters>40013</Characters>
  <Application>Microsoft Office Word</Application>
  <DocSecurity>0</DocSecurity>
  <Lines>333</Lines>
  <Paragraphs>93</Paragraphs>
  <ScaleCrop>false</ScaleCrop>
  <Company/>
  <LinksUpToDate>false</LinksUpToDate>
  <CharactersWithSpaces>46939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ShlenkinaMM</dc:creator>
  <cp:lastModifiedBy>ShlenkinaMM</cp:lastModifiedBy>
  <cp:revision>1</cp:revision>
  <dcterms:created xsi:type="dcterms:W3CDTF">2021-03-23T07:51:00Z</dcterms:created>
  <dcterms:modified xsi:type="dcterms:W3CDTF">2021-03-23T07:52:00Z</dcterms:modified>
</cp:coreProperties>
</file>