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0628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270628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повышение продуктивности в молочном скотоводстве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в рамках поддержки сельскохозяйственного производства по подотрасли животноводства</w:t>
      </w:r>
    </w:p>
    <w:p w:rsidR="00000000" w:rsidRDefault="00270628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70628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рассмотрения заявок:</w:t>
      </w:r>
    </w:p>
    <w:p w:rsidR="00000000" w:rsidRDefault="00270628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270628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270628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000000" w:rsidRDefault="00270628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2" w:type="dxa"/>
        <w:tblLayout w:type="fixed"/>
        <w:tblLook w:val="0000"/>
      </w:tblPr>
      <w:tblGrid>
        <w:gridCol w:w="570"/>
        <w:gridCol w:w="6060"/>
        <w:gridCol w:w="2827"/>
      </w:tblGrid>
      <w:tr w:rsidR="00000000">
        <w:trPr>
          <w:trHeight w:val="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Базарно-Карабулакский район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ООО «Колосок»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6449044445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Кудашев М.А.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640400418411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Кудашев Ф.М.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640402512466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Аркадакский район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Фермерское хозяйство «Урожай»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6402002016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Романовский район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Кабанов А.Е.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643000077184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Ртищевский район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АО «Ульяновский»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6446116290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Лысогорский район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Муртазалиев А.Ю.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200704975400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Энгельсский район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Жайлаулов Д.М.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644917756372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Пугачевский район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</w:t>
            </w:r>
            <w:r>
              <w:rPr>
                <w:rFonts w:ascii="Times New Roman" w:hAnsi="Times New Roman"/>
                <w:sz w:val="24"/>
              </w:rPr>
              <w:t>ФХ Кириленко А.П.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641802234254</w:t>
            </w:r>
          </w:p>
        </w:tc>
      </w:tr>
    </w:tbl>
    <w:p w:rsidR="00000000" w:rsidRDefault="00270628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270628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000000" w:rsidRDefault="00270628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отклонялись.</w:t>
      </w:r>
    </w:p>
    <w:p w:rsidR="00000000" w:rsidRDefault="00270628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270628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000000" w:rsidRDefault="00270628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/>
      </w:tblPr>
      <w:tblGrid>
        <w:gridCol w:w="585"/>
        <w:gridCol w:w="4470"/>
        <w:gridCol w:w="2385"/>
        <w:gridCol w:w="1955"/>
      </w:tblGrid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Базарно-Карабулакский район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ООО «Колосок»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644</w:t>
            </w:r>
            <w:r>
              <w:rPr>
                <w:rFonts w:ascii="Times New Roman" w:hAnsi="Times New Roman"/>
                <w:sz w:val="24"/>
              </w:rPr>
              <w:t>9044445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1 865 517,48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Кудашев М.А.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640400418411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131 917,50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Кудашев Ф.М.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640402512466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89 379,18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Аркадакский район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Фермерское хозяйство «Урожай»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6402002016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121 438,46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Романовский район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Кабанов А.Е.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>3000077184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107 362,97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Ртищевский район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АО «Ульяновский»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6446116290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830 804,24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Лысогорский район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Муртазалиев А.Ю.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200704975400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13 336,40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Энгельсский район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Жайлаулов Д.М.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644917756372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24882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b/>
                <w:sz w:val="24"/>
              </w:rPr>
              <w:t>Пугачевский район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ИП глава КФХ Кириленко А.П.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pStyle w:val="ab"/>
            </w:pPr>
            <w:r>
              <w:rPr>
                <w:rFonts w:ascii="Times New Roman" w:hAnsi="Times New Roman"/>
                <w:sz w:val="24"/>
              </w:rPr>
              <w:t>641802234254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12178,1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7062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3196816,33</w:t>
            </w:r>
          </w:p>
        </w:tc>
      </w:tr>
    </w:tbl>
    <w:p w:rsidR="00270628" w:rsidRDefault="00270628">
      <w:pPr>
        <w:tabs>
          <w:tab w:val="left" w:pos="6946"/>
        </w:tabs>
        <w:spacing w:after="0" w:line="240" w:lineRule="auto"/>
      </w:pPr>
    </w:p>
    <w:sectPr w:rsidR="00270628">
      <w:pgSz w:w="11906" w:h="16838"/>
      <w:pgMar w:top="709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B66E8"/>
    <w:rsid w:val="00270628"/>
    <w:rsid w:val="00B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1995-11-21T13:41:00Z</cp:lastPrinted>
  <dcterms:created xsi:type="dcterms:W3CDTF">2021-06-24T07:52:00Z</dcterms:created>
  <dcterms:modified xsi:type="dcterms:W3CDTF">2021-06-24T07:52:00Z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